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Dharma Realm Buddhist University</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International Institute for the Translation of Buddhist Texts</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Certificate Program in Buddhist Translation </w:t>
      </w: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TRNC 31 – Hermeneutics of Self</w:t>
      </w: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Fall 2022</w:t>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b w:val="1"/>
          <w:sz w:val="24"/>
          <w:szCs w:val="24"/>
          <w:rtl w:val="0"/>
        </w:rPr>
        <w:t xml:space="preserve">Time: </w:t>
      </w:r>
      <w:r w:rsidDel="00000000" w:rsidR="00000000" w:rsidRPr="00000000">
        <w:rPr>
          <w:rFonts w:ascii="Times New Roman" w:cs="Times New Roman" w:eastAsia="Times New Roman" w:hAnsi="Times New Roman"/>
          <w:sz w:val="24"/>
          <w:szCs w:val="24"/>
          <w:rtl w:val="0"/>
        </w:rPr>
        <w:t xml:space="preserve">Mon 6:00-8:00 am </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b w:val="1"/>
          <w:sz w:val="24"/>
          <w:szCs w:val="24"/>
          <w:rtl w:val="0"/>
        </w:rPr>
        <w:t xml:space="preserve">Location: online</w:t>
      </w: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Units: </w:t>
      </w:r>
      <w:r w:rsidDel="00000000" w:rsidR="00000000" w:rsidRPr="00000000">
        <w:rPr>
          <w:rFonts w:ascii="Times New Roman" w:cs="Times New Roman" w:eastAsia="Times New Roman" w:hAnsi="Times New Roman"/>
          <w:sz w:val="24"/>
          <w:szCs w:val="24"/>
          <w:rtl w:val="0"/>
        </w:rPr>
        <w:t xml:space="preserve">2 units</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right="-143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Lecturers:</w:t>
      </w:r>
      <w:r w:rsidDel="00000000" w:rsidR="00000000" w:rsidRPr="00000000">
        <w:rPr>
          <w:rFonts w:ascii="Times New Roman" w:cs="Times New Roman" w:eastAsia="Times New Roman" w:hAnsi="Times New Roman"/>
          <w:sz w:val="24"/>
          <w:szCs w:val="24"/>
          <w:rtl w:val="0"/>
        </w:rPr>
        <w:t xml:space="preserve"> Bhikshuni Heng Yi, Huali Yuan, Grace Woo (Translation Fellow)</w:t>
      </w:r>
    </w:p>
    <w:p w:rsidR="00000000" w:rsidDel="00000000" w:rsidP="00000000" w:rsidRDefault="00000000" w:rsidRPr="00000000" w14:paraId="0000000C">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Description</w:t>
      </w: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a1a1a"/>
          <w:sz w:val="24"/>
          <w:szCs w:val="24"/>
          <w:rtl w:val="0"/>
        </w:rPr>
        <w:t xml:space="preserve">This course is designed to introduce students to the more subjective dimension of Buddhist translation—how understanding and interpreting is determined by the presuppositions and beliefs of the interpreter. </w:t>
      </w:r>
      <w:r w:rsidDel="00000000" w:rsidR="00000000" w:rsidRPr="00000000">
        <w:rPr>
          <w:rFonts w:ascii="Times New Roman" w:cs="Times New Roman" w:eastAsia="Times New Roman" w:hAnsi="Times New Roman"/>
          <w:sz w:val="24"/>
          <w:szCs w:val="24"/>
          <w:rtl w:val="0"/>
        </w:rPr>
        <w:t xml:space="preserve">Hermeneutics of Self is concerned with determining the psychological, emotional, and mental </w:t>
      </w:r>
      <w:r w:rsidDel="00000000" w:rsidR="00000000" w:rsidRPr="00000000">
        <w:rPr>
          <w:rFonts w:ascii="Times New Roman" w:cs="Times New Roman" w:eastAsia="Times New Roman" w:hAnsi="Times New Roman"/>
          <w:i w:val="1"/>
          <w:sz w:val="24"/>
          <w:szCs w:val="24"/>
          <w:rtl w:val="0"/>
        </w:rPr>
        <w:t xml:space="preserve">conditions</w:t>
      </w:r>
      <w:r w:rsidDel="00000000" w:rsidR="00000000" w:rsidRPr="00000000">
        <w:rPr>
          <w:rFonts w:ascii="Times New Roman" w:cs="Times New Roman" w:eastAsia="Times New Roman" w:hAnsi="Times New Roman"/>
          <w:sz w:val="24"/>
          <w:szCs w:val="24"/>
          <w:rtl w:val="0"/>
        </w:rPr>
        <w:t xml:space="preserve"> that make both understanding and misunderstanding possible. Through the study of biographies and autobiographical records of eminent Buddhist translator-practitioners, </w:t>
      </w:r>
      <w:r w:rsidDel="00000000" w:rsidR="00000000" w:rsidRPr="00000000">
        <w:rPr>
          <w:rFonts w:ascii="Times New Roman" w:cs="Times New Roman" w:eastAsia="Times New Roman" w:hAnsi="Times New Roman"/>
          <w:color w:val="1a1a1a"/>
          <w:sz w:val="24"/>
          <w:szCs w:val="24"/>
          <w:rtl w:val="0"/>
        </w:rPr>
        <w:t xml:space="preserve">personal diaries, journals, poetry, and lived-encounters </w:t>
      </w:r>
      <w:r w:rsidDel="00000000" w:rsidR="00000000" w:rsidRPr="00000000">
        <w:rPr>
          <w:rFonts w:ascii="Times New Roman" w:cs="Times New Roman" w:eastAsia="Times New Roman" w:hAnsi="Times New Roman"/>
          <w:sz w:val="24"/>
          <w:szCs w:val="24"/>
          <w:rtl w:val="0"/>
        </w:rPr>
        <w:t xml:space="preserve">we explore how in their effort to produce accurate translations of texts, they also struggled to uncover and transform the unexamined biases and predispositions that might cloud </w:t>
      </w:r>
      <w:r w:rsidDel="00000000" w:rsidR="00000000" w:rsidRPr="00000000">
        <w:rPr>
          <w:rFonts w:ascii="Times New Roman" w:cs="Times New Roman" w:eastAsia="Times New Roman" w:hAnsi="Times New Roman"/>
          <w:color w:val="1a1a1a"/>
          <w:sz w:val="24"/>
          <w:szCs w:val="24"/>
          <w:rtl w:val="0"/>
        </w:rPr>
        <w:t xml:space="preserve">their work.</w:t>
      </w: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a1a1a"/>
          <w:sz w:val="24"/>
          <w:szCs w:val="24"/>
          <w:rtl w:val="0"/>
        </w:rPr>
        <w:t xml:space="preserve">As a corollary to translation work and close reading of primary texts, </w:t>
      </w:r>
      <w:r w:rsidDel="00000000" w:rsidR="00000000" w:rsidRPr="00000000">
        <w:rPr>
          <w:rFonts w:ascii="Times New Roman" w:cs="Times New Roman" w:eastAsia="Times New Roman" w:hAnsi="Times New Roman"/>
          <w:sz w:val="24"/>
          <w:szCs w:val="24"/>
          <w:rtl w:val="0"/>
        </w:rPr>
        <w:t xml:space="preserve">students in the translation certificate program will engage in contemplative practice and self-</w:t>
      </w:r>
      <w:r w:rsidDel="00000000" w:rsidR="00000000" w:rsidRPr="00000000">
        <w:rPr>
          <w:rFonts w:ascii="Times New Roman" w:cs="Times New Roman" w:eastAsia="Times New Roman" w:hAnsi="Times New Roman"/>
          <w:color w:val="1a1a1a"/>
          <w:sz w:val="24"/>
          <w:szCs w:val="24"/>
          <w:rtl w:val="0"/>
        </w:rPr>
        <w:t xml:space="preserve">cultivation exercises embedded and advocated in the texts they are reading and translating. This hermeneutical approach, where intellectual inquiry is enhanced through meditative exercises, aims to give students a holistic appreciation of what it means to be a translator-practitioner as understood and derived from Buddhist sources. The insights acquired through these readings along with direct laboratory experience provide a study-practice hermeneutical dimension that students may reference in their translation work in the program.</w:t>
      </w:r>
      <w:r w:rsidDel="00000000" w:rsidR="00000000" w:rsidRPr="00000000">
        <w:rPr>
          <w:rtl w:val="0"/>
        </w:rPr>
      </w:r>
    </w:p>
    <w:p w:rsidR="00000000" w:rsidDel="00000000" w:rsidP="00000000" w:rsidRDefault="00000000" w:rsidRPr="00000000" w14:paraId="00000011">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1a1a1a"/>
          <w:sz w:val="24"/>
          <w:szCs w:val="24"/>
          <w:rtl w:val="0"/>
        </w:rPr>
        <w:t xml:space="preserve">Program Learning Outcomes</w:t>
      </w:r>
      <w:r w:rsidDel="00000000" w:rsidR="00000000" w:rsidRPr="00000000">
        <w:rPr>
          <w:rtl w:val="0"/>
        </w:rPr>
      </w:r>
    </w:p>
    <w:p w:rsidR="00000000" w:rsidDel="00000000" w:rsidP="00000000" w:rsidRDefault="00000000" w:rsidRPr="00000000" w14:paraId="00000013">
      <w:pPr>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TRNC PLO 1 - Exercise ethical sensibility.</w:t>
      </w:r>
    </w:p>
    <w:p w:rsidR="00000000" w:rsidDel="00000000" w:rsidP="00000000" w:rsidRDefault="00000000" w:rsidRPr="00000000" w14:paraId="00000014">
      <w:pPr>
        <w:numPr>
          <w:ilvl w:val="0"/>
          <w:numId w:val="9"/>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TRNC PLO 2 - Articulate insights gained from major Buddhist methods and practices, close reading, and translation of texts and their implications for the personal, social, and natural worlds.</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Learning Outcomes</w:t>
      </w: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demonstrate the ability to </w:t>
      </w:r>
    </w:p>
    <w:p w:rsidR="00000000" w:rsidDel="00000000" w:rsidP="00000000" w:rsidRDefault="00000000" w:rsidRPr="00000000" w14:paraId="00000018">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Explore the lives and spiritual practices of Buddhist translators </w:t>
      </w:r>
    </w:p>
    <w:p w:rsidR="00000000" w:rsidDel="00000000" w:rsidP="00000000" w:rsidRDefault="00000000" w:rsidRPr="00000000" w14:paraId="00000019">
      <w:pPr>
        <w:numPr>
          <w:ilvl w:val="0"/>
          <w:numId w:val="5"/>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 on ethical norms that guide translation; in particular, contemplate the spirit of the guidelines for translators established by the Buddhist Text Translation Society</w:t>
      </w:r>
    </w:p>
    <w:p w:rsidR="00000000" w:rsidDel="00000000" w:rsidP="00000000" w:rsidRDefault="00000000" w:rsidRPr="00000000" w14:paraId="0000001A">
      <w:pPr>
        <w:numPr>
          <w:ilvl w:val="0"/>
          <w:numId w:val="8"/>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 on how insights gained in self-cultivation carry over to translation and vice versa</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Grading Breakdown</w:t>
      </w:r>
      <w:r w:rsidDel="00000000" w:rsidR="00000000" w:rsidRPr="00000000">
        <w:rPr>
          <w:rtl w:val="0"/>
        </w:rPr>
      </w:r>
    </w:p>
    <w:p w:rsidR="00000000" w:rsidDel="00000000" w:rsidP="00000000" w:rsidRDefault="00000000" w:rsidRPr="00000000" w14:paraId="0000001D">
      <w:pPr>
        <w:numPr>
          <w:ilvl w:val="0"/>
          <w:numId w:val="1"/>
        </w:numPr>
        <w:spacing w:line="240" w:lineRule="auto"/>
        <w:ind w:left="72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Attendance &amp; Participation (50%)</w:t>
      </w:r>
    </w:p>
    <w:p w:rsidR="00000000" w:rsidDel="00000000" w:rsidP="00000000" w:rsidRDefault="00000000" w:rsidRPr="00000000" w14:paraId="0000001E">
      <w:pPr>
        <w:numPr>
          <w:ilvl w:val="0"/>
          <w:numId w:val="1"/>
        </w:numPr>
        <w:spacing w:line="240" w:lineRule="auto"/>
        <w:ind w:left="72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Weekly Reading Reflection (25%)</w:t>
      </w:r>
    </w:p>
    <w:p w:rsidR="00000000" w:rsidDel="00000000" w:rsidP="00000000" w:rsidRDefault="00000000" w:rsidRPr="00000000" w14:paraId="0000001F">
      <w:pPr>
        <w:numPr>
          <w:ilvl w:val="0"/>
          <w:numId w:val="1"/>
        </w:numPr>
        <w:spacing w:line="240" w:lineRule="auto"/>
        <w:ind w:left="721"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Reflection Journal (25%)</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Required Work &amp; Grading</w:t>
      </w: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23">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Attendance &amp; Participation</w:t>
      </w:r>
      <w:r w:rsidDel="00000000" w:rsidR="00000000" w:rsidRPr="00000000">
        <w:rPr>
          <w:rFonts w:ascii="Times New Roman" w:cs="Times New Roman" w:eastAsia="Times New Roman" w:hAnsi="Times New Roman"/>
          <w:sz w:val="24"/>
          <w:szCs w:val="24"/>
          <w:rtl w:val="0"/>
        </w:rPr>
        <w:t xml:space="preserve">: Class performance, cumulative understanding, and informed participation in ongoing discussion depend on regular attendance. Students may be asked to take turns facilitating class discussions. More than </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absences from class will result in a failure for the course. You will be expected to keep current with the weekly reading assignments and engage in class discussion. If you need to miss a class, please contact the course coordinator with the reasons for your absence.</w:t>
      </w:r>
    </w:p>
    <w:p w:rsidR="00000000" w:rsidDel="00000000" w:rsidP="00000000" w:rsidRDefault="00000000" w:rsidRPr="00000000" w14:paraId="00000024">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Weekly Reading Reflection and Homework</w:t>
      </w:r>
      <w:r w:rsidDel="00000000" w:rsidR="00000000" w:rsidRPr="00000000">
        <w:rPr>
          <w:rFonts w:ascii="Times New Roman" w:cs="Times New Roman" w:eastAsia="Times New Roman" w:hAnsi="Times New Roman"/>
          <w:sz w:val="24"/>
          <w:szCs w:val="24"/>
          <w:rtl w:val="0"/>
        </w:rPr>
        <w:t xml:space="preserve">: As part of preparing for class, you are asked to read the assigned readings and post written reflections and discussion questions, or, if inspired, additional research on the topic. Occasional homework assignments may be given for certain readings.</w:t>
      </w:r>
    </w:p>
    <w:p w:rsidR="00000000" w:rsidDel="00000000" w:rsidP="00000000" w:rsidRDefault="00000000" w:rsidRPr="00000000" w14:paraId="00000025">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Reflection Journal</w:t>
      </w:r>
      <w:r w:rsidDel="00000000" w:rsidR="00000000" w:rsidRPr="00000000">
        <w:rPr>
          <w:rFonts w:ascii="Times New Roman" w:cs="Times New Roman" w:eastAsia="Times New Roman" w:hAnsi="Times New Roman"/>
          <w:sz w:val="24"/>
          <w:szCs w:val="24"/>
          <w:rtl w:val="0"/>
        </w:rPr>
        <w:t xml:space="preserve">: In order to more fully explore the theme of this course, which is to “determine the psychological, emotional, and mental </w:t>
      </w:r>
      <w:r w:rsidDel="00000000" w:rsidR="00000000" w:rsidRPr="00000000">
        <w:rPr>
          <w:rFonts w:ascii="Times New Roman" w:cs="Times New Roman" w:eastAsia="Times New Roman" w:hAnsi="Times New Roman"/>
          <w:i w:val="1"/>
          <w:sz w:val="24"/>
          <w:szCs w:val="24"/>
          <w:rtl w:val="0"/>
        </w:rPr>
        <w:t xml:space="preserve">conditions</w:t>
      </w:r>
      <w:r w:rsidDel="00000000" w:rsidR="00000000" w:rsidRPr="00000000">
        <w:rPr>
          <w:rFonts w:ascii="Times New Roman" w:cs="Times New Roman" w:eastAsia="Times New Roman" w:hAnsi="Times New Roman"/>
          <w:sz w:val="24"/>
          <w:szCs w:val="24"/>
          <w:rtl w:val="0"/>
        </w:rPr>
        <w:t xml:space="preserve"> that make both understanding and misunderstanding possible,” you are asked to keep a journal of your reflections, questions, and experiences while engaging in contemplative exercises and shared inquiry on assigned readings.</w:t>
      </w:r>
    </w:p>
    <w:p w:rsidR="00000000" w:rsidDel="00000000" w:rsidP="00000000" w:rsidRDefault="00000000" w:rsidRPr="00000000" w14:paraId="00000026">
      <w:pPr>
        <w:widowControl w:val="0"/>
        <w:spacing w:after="160" w:line="259" w:lineRule="auto"/>
        <w:rPr>
          <w:rFonts w:ascii="Times New Roman" w:cs="Times New Roman" w:eastAsia="Times New Roman" w:hAnsi="Times New Roman"/>
          <w:sz w:val="24"/>
          <w:szCs w:val="24"/>
        </w:rPr>
      </w:pPr>
      <w:r w:rsidDel="00000000" w:rsidR="00000000" w:rsidRPr="00000000">
        <w:rPr>
          <w:rtl w:val="0"/>
        </w:rPr>
      </w:r>
    </w:p>
    <w:tbl>
      <w:tblPr>
        <w:tblStyle w:val="Table1"/>
        <w:tblW w:w="9795.0" w:type="dxa"/>
        <w:jc w:val="left"/>
        <w:tblInd w:w="-10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2625"/>
        <w:gridCol w:w="7170"/>
        <w:tblGridChange w:id="0">
          <w:tblGrid>
            <w:gridCol w:w="2625"/>
            <w:gridCol w:w="7170"/>
          </w:tblGrid>
        </w:tblGridChange>
      </w:tblGrid>
      <w:tr>
        <w:trPr>
          <w:cantSplit w:val="0"/>
          <w:tblHeader w:val="0"/>
        </w:trPr>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widowControl w:val="0"/>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 (8/15)</w:t>
            </w:r>
          </w:p>
          <w:p w:rsidR="00000000" w:rsidDel="00000000" w:rsidP="00000000" w:rsidRDefault="00000000" w:rsidRPr="00000000" w14:paraId="00000028">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333ff"/>
                <w:sz w:val="24"/>
                <w:szCs w:val="24"/>
                <w:rtl w:val="0"/>
              </w:rPr>
              <w:t xml:space="preserve">Introduction to the Course</w:t>
            </w:r>
            <w:r w:rsidDel="00000000" w:rsidR="00000000" w:rsidRPr="00000000">
              <w:rPr>
                <w:rtl w:val="0"/>
              </w:rPr>
            </w:r>
          </w:p>
          <w:p w:rsidR="00000000" w:rsidDel="00000000" w:rsidP="00000000" w:rsidRDefault="00000000" w:rsidRPr="00000000" w14:paraId="00000029">
            <w:pPr>
              <w:widowControl w:val="0"/>
              <w:spacing w:after="160" w:line="259"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02A">
            <w:pPr>
              <w:spacing w:after="160" w:line="259"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Readings:</w:t>
            </w:r>
          </w:p>
          <w:p w:rsidR="00000000" w:rsidDel="00000000" w:rsidP="00000000" w:rsidRDefault="00000000" w:rsidRPr="00000000" w14:paraId="0000002B">
            <w:pPr>
              <w:numPr>
                <w:ilvl w:val="0"/>
                <w:numId w:val="11"/>
              </w:numPr>
              <w:pBdr>
                <w:top w:space="0" w:sz="0" w:val="nil"/>
                <w:left w:space="0" w:sz="0" w:val="nil"/>
                <w:bottom w:space="0" w:sz="0" w:val="nil"/>
                <w:right w:space="0" w:sz="0" w:val="nil"/>
                <w:between w:space="0" w:sz="0" w:val="nil"/>
              </w:pBdr>
              <w:spacing w:after="0" w:afterAutospacing="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Olendzsky, Andrew. “What the Buddha Taught.” In </w:t>
            </w:r>
            <w:r w:rsidDel="00000000" w:rsidR="00000000" w:rsidRPr="00000000">
              <w:rPr>
                <w:rFonts w:ascii="Times New Roman" w:cs="Times New Roman" w:eastAsia="Times New Roman" w:hAnsi="Times New Roman"/>
                <w:i w:val="1"/>
                <w:sz w:val="24"/>
                <w:szCs w:val="24"/>
                <w:rtl w:val="0"/>
              </w:rPr>
              <w:t xml:space="preserve">Unlimiting Mind: The Radically Experiential Psychology of Buddhism</w:t>
            </w:r>
            <w:r w:rsidDel="00000000" w:rsidR="00000000" w:rsidRPr="00000000">
              <w:rPr>
                <w:rFonts w:ascii="Times New Roman" w:cs="Times New Roman" w:eastAsia="Times New Roman" w:hAnsi="Times New Roman"/>
                <w:sz w:val="24"/>
                <w:szCs w:val="24"/>
                <w:rtl w:val="0"/>
              </w:rPr>
              <w:t xml:space="preserve">, pp.21-23. Boston: Wisdom Publications, 2010.</w:t>
            </w:r>
          </w:p>
          <w:p w:rsidR="00000000" w:rsidDel="00000000" w:rsidP="00000000" w:rsidRDefault="00000000" w:rsidRPr="00000000" w14:paraId="0000002C">
            <w:pPr>
              <w:numPr>
                <w:ilvl w:val="0"/>
                <w:numId w:val="11"/>
              </w:numPr>
              <w:spacing w:after="16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 Heng Sure and Martin Verhoeven. “</w:t>
            </w:r>
            <w:r w:rsidDel="00000000" w:rsidR="00000000" w:rsidRPr="00000000">
              <w:rPr>
                <w:rFonts w:ascii="Times New Roman" w:cs="Times New Roman" w:eastAsia="Times New Roman" w:hAnsi="Times New Roman"/>
                <w:i w:val="1"/>
                <w:sz w:val="24"/>
                <w:szCs w:val="24"/>
                <w:rtl w:val="0"/>
              </w:rPr>
              <w:t xml:space="preserve">The Sixth Patriarch’s Dharma Jewel Platform Sutra:</w:t>
            </w:r>
            <w:r w:rsidDel="00000000" w:rsidR="00000000" w:rsidRPr="00000000">
              <w:rPr>
                <w:rFonts w:ascii="Times New Roman" w:cs="Times New Roman" w:eastAsia="Times New Roman" w:hAnsi="Times New Roman"/>
                <w:sz w:val="24"/>
                <w:szCs w:val="24"/>
                <w:rtl w:val="0"/>
              </w:rPr>
              <w:t xml:space="preserve"> Excerpt from the Translator’s Introduction.” Berkeley Buddhist Monastery, 2014.</w:t>
            </w:r>
          </w:p>
        </w:tc>
      </w:tr>
      <w:tr>
        <w:trPr>
          <w:cantSplit w:val="0"/>
          <w:tblHeader w:val="0"/>
        </w:trPr>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spacing w:after="120" w:before="12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2 (8/22)</w:t>
            </w:r>
          </w:p>
          <w:p w:rsidR="00000000" w:rsidDel="00000000" w:rsidP="00000000" w:rsidRDefault="00000000" w:rsidRPr="00000000" w14:paraId="0000002E">
            <w:pPr>
              <w:spacing w:after="120" w:before="12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333ff"/>
                <w:sz w:val="24"/>
                <w:szCs w:val="24"/>
                <w:rtl w:val="0"/>
              </w:rPr>
              <w:t xml:space="preserve">The Conditioned Mind and the True Mind</w:t>
            </w:r>
            <w:r w:rsidDel="00000000" w:rsidR="00000000" w:rsidRPr="00000000">
              <w:rPr>
                <w:rtl w:val="0"/>
              </w:rPr>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u w:val="single"/>
                <w:rtl w:val="0"/>
              </w:rPr>
              <w:t xml:space="preserve">Readings</w:t>
            </w:r>
            <w:r w:rsidDel="00000000" w:rsidR="00000000" w:rsidRPr="00000000">
              <w:rPr>
                <w:rtl w:val="0"/>
              </w:rPr>
            </w:r>
          </w:p>
          <w:p w:rsidR="00000000" w:rsidDel="00000000" w:rsidP="00000000" w:rsidRDefault="00000000" w:rsidRPr="00000000" w14:paraId="00000030">
            <w:pPr>
              <w:numPr>
                <w:ilvl w:val="0"/>
                <w:numId w:val="14"/>
              </w:numPr>
              <w:spacing w:after="16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The Surangama Sutra: A New Translation</w:t>
            </w:r>
            <w:r w:rsidDel="00000000" w:rsidR="00000000" w:rsidRPr="00000000">
              <w:rPr>
                <w:rFonts w:ascii="Times New Roman" w:cs="Times New Roman" w:eastAsia="Times New Roman" w:hAnsi="Times New Roman"/>
                <w:sz w:val="24"/>
                <w:szCs w:val="24"/>
                <w:rtl w:val="0"/>
              </w:rPr>
              <w:t xml:space="preserve">. (Ukiah, CA: Buddhist Text Translation Society, 2009), pp. 29-</w:t>
            </w:r>
            <w:r w:rsidDel="00000000" w:rsidR="00000000" w:rsidRPr="00000000">
              <w:rPr>
                <w:rFonts w:ascii="Times New Roman" w:cs="Times New Roman" w:eastAsia="Times New Roman" w:hAnsi="Times New Roman"/>
                <w:sz w:val="24"/>
                <w:szCs w:val="24"/>
                <w:rtl w:val="0"/>
              </w:rPr>
              <w:t xml:space="preserve">53</w:t>
            </w:r>
            <w:r w:rsidDel="00000000" w:rsidR="00000000" w:rsidRPr="00000000">
              <w:rPr>
                <w:rFonts w:ascii="Times New Roman" w:cs="Times New Roman" w:eastAsia="Times New Roman" w:hAnsi="Times New Roman"/>
                <w:sz w:val="24"/>
                <w:szCs w:val="24"/>
                <w:rtl w:val="0"/>
              </w:rPr>
              <w:t xml:space="preserve">. </w:t>
            </w:r>
          </w:p>
        </w:tc>
      </w:tr>
      <w:tr>
        <w:trPr>
          <w:cantSplit w:val="0"/>
          <w:tblHeader w:val="0"/>
        </w:trPr>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1">
            <w:pPr>
              <w:spacing w:after="120" w:before="12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3 (8/29)</w:t>
            </w:r>
          </w:p>
          <w:p w:rsidR="00000000" w:rsidDel="00000000" w:rsidP="00000000" w:rsidRDefault="00000000" w:rsidRPr="00000000" w14:paraId="00000032">
            <w:pPr>
              <w:spacing w:after="160" w:line="240" w:lineRule="auto"/>
              <w:rPr>
                <w:rFonts w:ascii="Times New Roman" w:cs="Times New Roman" w:eastAsia="Times New Roman" w:hAnsi="Times New Roman"/>
                <w:b w:val="1"/>
                <w:color w:val="3333ff"/>
                <w:sz w:val="24"/>
                <w:szCs w:val="24"/>
              </w:rPr>
            </w:pPr>
            <w:r w:rsidDel="00000000" w:rsidR="00000000" w:rsidRPr="00000000">
              <w:rPr>
                <w:rFonts w:ascii="Times New Roman" w:cs="Times New Roman" w:eastAsia="Times New Roman" w:hAnsi="Times New Roman"/>
                <w:b w:val="1"/>
                <w:color w:val="3333ff"/>
                <w:sz w:val="24"/>
                <w:szCs w:val="24"/>
                <w:rtl w:val="0"/>
              </w:rPr>
              <w:t xml:space="preserve">Constructed Self-</w:t>
            </w:r>
          </w:p>
          <w:p w:rsidR="00000000" w:rsidDel="00000000" w:rsidP="00000000" w:rsidRDefault="00000000" w:rsidRPr="00000000" w14:paraId="00000033">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333ff"/>
                <w:sz w:val="24"/>
                <w:szCs w:val="24"/>
                <w:rtl w:val="0"/>
              </w:rPr>
              <w:t xml:space="preserve">Five Skandhas</w:t>
            </w:r>
            <w:r w:rsidDel="00000000" w:rsidR="00000000" w:rsidRPr="00000000">
              <w:rPr>
                <w:rtl w:val="0"/>
              </w:rPr>
            </w:r>
          </w:p>
          <w:p w:rsidR="00000000" w:rsidDel="00000000" w:rsidP="00000000" w:rsidRDefault="00000000" w:rsidRPr="00000000" w14:paraId="00000034">
            <w:pPr>
              <w:spacing w:after="120" w:before="120" w:line="259"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u w:val="single"/>
                <w:rtl w:val="0"/>
              </w:rPr>
              <w:t xml:space="preserve">Readings</w:t>
            </w:r>
            <w:r w:rsidDel="00000000" w:rsidR="00000000" w:rsidRPr="00000000">
              <w:rPr>
                <w:rtl w:val="0"/>
              </w:rPr>
            </w:r>
          </w:p>
          <w:p w:rsidR="00000000" w:rsidDel="00000000" w:rsidP="00000000" w:rsidRDefault="00000000" w:rsidRPr="00000000" w14:paraId="00000036">
            <w:pPr>
              <w:numPr>
                <w:ilvl w:val="0"/>
                <w:numId w:val="12"/>
              </w:numP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Five Aggregates Arise from Delusion, </w:t>
            </w:r>
            <w:r w:rsidDel="00000000" w:rsidR="00000000" w:rsidRPr="00000000">
              <w:rPr>
                <w:rFonts w:ascii="Times New Roman" w:cs="Times New Roman" w:eastAsia="Times New Roman" w:hAnsi="Times New Roman"/>
                <w:i w:val="1"/>
                <w:sz w:val="24"/>
                <w:szCs w:val="24"/>
                <w:rtl w:val="0"/>
              </w:rPr>
              <w:t xml:space="preserve">The Surangama Sutra, </w:t>
            </w:r>
            <w:r w:rsidDel="00000000" w:rsidR="00000000" w:rsidRPr="00000000">
              <w:rPr>
                <w:rFonts w:ascii="Times New Roman" w:cs="Times New Roman" w:eastAsia="Times New Roman" w:hAnsi="Times New Roman"/>
                <w:sz w:val="24"/>
                <w:szCs w:val="24"/>
                <w:rtl w:val="0"/>
              </w:rPr>
              <w:t xml:space="preserve">pp. 457-462.</w:t>
            </w:r>
          </w:p>
          <w:p w:rsidR="00000000" w:rsidDel="00000000" w:rsidP="00000000" w:rsidRDefault="00000000" w:rsidRPr="00000000" w14:paraId="00000037">
            <w:pPr>
              <w:numPr>
                <w:ilvl w:val="0"/>
                <w:numId w:val="12"/>
              </w:numP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Ajahn Sumedho, </w:t>
            </w:r>
            <w:r w:rsidDel="00000000" w:rsidR="00000000" w:rsidRPr="00000000">
              <w:rPr>
                <w:rFonts w:ascii="Times New Roman" w:cs="Times New Roman" w:eastAsia="Times New Roman" w:hAnsi="Times New Roman"/>
                <w:i w:val="1"/>
                <w:sz w:val="24"/>
                <w:szCs w:val="24"/>
                <w:rtl w:val="0"/>
              </w:rPr>
              <w:t xml:space="preserve">Direct Realization</w:t>
            </w:r>
            <w:r w:rsidDel="00000000" w:rsidR="00000000" w:rsidRPr="00000000">
              <w:rPr>
                <w:rFonts w:ascii="Times New Roman" w:cs="Times New Roman" w:eastAsia="Times New Roman" w:hAnsi="Times New Roman"/>
                <w:sz w:val="24"/>
                <w:szCs w:val="24"/>
                <w:rtl w:val="0"/>
              </w:rPr>
              <w:t xml:space="preserve">, “You are not a permanent person,” pp. 357-363.</w:t>
            </w:r>
          </w:p>
          <w:p w:rsidR="00000000" w:rsidDel="00000000" w:rsidP="00000000" w:rsidRDefault="00000000" w:rsidRPr="00000000" w14:paraId="00000038">
            <w:pPr>
              <w:numPr>
                <w:ilvl w:val="0"/>
                <w:numId w:val="12"/>
              </w:numPr>
              <w:spacing w:after="16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Ajahn Sucitto,  “Contemplation of the Aggregates.”</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16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Reference: Buswell Jr., Robert E.; Donald S., Jr. Lopez. “Five Aggregates.” </w:t>
            </w:r>
            <w:r w:rsidDel="00000000" w:rsidR="00000000" w:rsidRPr="00000000">
              <w:rPr>
                <w:rFonts w:ascii="Times New Roman" w:cs="Times New Roman" w:eastAsia="Times New Roman" w:hAnsi="Times New Roman"/>
                <w:i w:val="1"/>
                <w:sz w:val="24"/>
                <w:szCs w:val="24"/>
                <w:rtl w:val="0"/>
              </w:rPr>
              <w:t xml:space="preserve">The Princeton Dictionary of Buddhism</w:t>
            </w: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spacing w:after="120" w:before="12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4 (9/5)</w:t>
            </w:r>
          </w:p>
          <w:p w:rsidR="00000000" w:rsidDel="00000000" w:rsidP="00000000" w:rsidRDefault="00000000" w:rsidRPr="00000000" w14:paraId="0000003C">
            <w:pPr>
              <w:spacing w:after="120" w:before="12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Labor Day</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D">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Class</w:t>
            </w:r>
          </w:p>
        </w:tc>
      </w:tr>
      <w:tr>
        <w:trPr>
          <w:cantSplit w:val="0"/>
          <w:trHeight w:val="1547.7685546875" w:hRule="atLeast"/>
          <w:tblHeader w:val="0"/>
        </w:trPr>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F">
            <w:pPr>
              <w:spacing w:after="120" w:before="12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5 (9/12)</w:t>
            </w:r>
          </w:p>
          <w:p w:rsidR="00000000" w:rsidDel="00000000" w:rsidP="00000000" w:rsidRDefault="00000000" w:rsidRPr="00000000" w14:paraId="00000040">
            <w:pPr>
              <w:rPr>
                <w:rFonts w:ascii="Times New Roman" w:cs="Times New Roman" w:eastAsia="Times New Roman" w:hAnsi="Times New Roman"/>
                <w:b w:val="1"/>
                <w:color w:val="3333ff"/>
                <w:sz w:val="24"/>
                <w:szCs w:val="24"/>
              </w:rPr>
            </w:pPr>
            <w:r w:rsidDel="00000000" w:rsidR="00000000" w:rsidRPr="00000000">
              <w:rPr>
                <w:rFonts w:ascii="Times New Roman" w:cs="Times New Roman" w:eastAsia="Times New Roman" w:hAnsi="Times New Roman"/>
                <w:b w:val="1"/>
                <w:color w:val="3333ff"/>
                <w:sz w:val="24"/>
                <w:szCs w:val="24"/>
                <w:rtl w:val="0"/>
              </w:rPr>
              <w:t xml:space="preserve">Emptiness of Five Skandhas</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Skandhas Lab</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spacing w:after="160"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Readings:</w:t>
            </w:r>
          </w:p>
          <w:p w:rsidR="00000000" w:rsidDel="00000000" w:rsidP="00000000" w:rsidRDefault="00000000" w:rsidRPr="00000000" w14:paraId="00000044">
            <w:pPr>
              <w:numPr>
                <w:ilvl w:val="0"/>
                <w:numId w:val="2"/>
              </w:numPr>
              <w:spacing w:after="160" w:line="240" w:lineRule="auto"/>
              <w:ind w:left="720" w:hanging="360"/>
              <w:rPr>
                <w:rFonts w:ascii="Gungsuh" w:cs="Gungsuh" w:eastAsia="Gungsuh" w:hAnsi="Gungsuh"/>
                <w:sz w:val="24"/>
                <w:szCs w:val="24"/>
                <w:u w:val="none"/>
              </w:rPr>
            </w:pPr>
            <w:r w:rsidDel="00000000" w:rsidR="00000000" w:rsidRPr="00000000">
              <w:rPr>
                <w:rFonts w:ascii="Gungsuh" w:cs="Gungsuh" w:eastAsia="Gungsuh" w:hAnsi="Gungsuh"/>
                <w:sz w:val="24"/>
                <w:szCs w:val="24"/>
                <w:rtl w:val="0"/>
              </w:rPr>
              <w:t xml:space="preserve">Master Hsuan Hua, </w:t>
            </w:r>
            <w:r w:rsidDel="00000000" w:rsidR="00000000" w:rsidRPr="00000000">
              <w:rPr>
                <w:rFonts w:ascii="Gungsuh" w:cs="Gungsuh" w:eastAsia="Gungsuh" w:hAnsi="Gungsuh"/>
                <w:i w:val="1"/>
                <w:sz w:val="24"/>
                <w:szCs w:val="24"/>
                <w:rtl w:val="0"/>
              </w:rPr>
              <w:t xml:space="preserve">The Heart of Prajna Paramita, Verses without A Stand And Prose Commentary</w:t>
            </w:r>
            <w:r w:rsidDel="00000000" w:rsidR="00000000" w:rsidRPr="00000000">
              <w:rPr>
                <w:rFonts w:ascii="Gungsuh" w:cs="Gungsuh" w:eastAsia="Gungsuh" w:hAnsi="Gungsuh"/>
                <w:sz w:val="24"/>
                <w:szCs w:val="24"/>
                <w:rtl w:val="0"/>
              </w:rPr>
              <w:t xml:space="preserve">, pp. 51-83; 138-143.</w:t>
            </w:r>
          </w:p>
        </w:tc>
      </w:tr>
      <w:tr>
        <w:trPr>
          <w:cantSplit w:val="0"/>
          <w:tblHeader w:val="0"/>
        </w:trPr>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spacing w:after="120" w:before="12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6  (9/16-22)</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CEI Week,  No Class</w:t>
            </w:r>
          </w:p>
        </w:tc>
      </w:tr>
      <w:tr>
        <w:trPr>
          <w:cantSplit w:val="0"/>
          <w:tblHeader w:val="0"/>
        </w:trPr>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spacing w:after="120" w:before="12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7  (9/26)</w:t>
            </w:r>
          </w:p>
          <w:p w:rsidR="00000000" w:rsidDel="00000000" w:rsidP="00000000" w:rsidRDefault="00000000" w:rsidRPr="00000000" w14:paraId="00000048">
            <w:pPr>
              <w:spacing w:after="120" w:before="12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120" w:before="12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333ff"/>
                <w:sz w:val="24"/>
                <w:szCs w:val="24"/>
                <w:highlight w:val="white"/>
                <w:rtl w:val="0"/>
              </w:rPr>
              <w:t xml:space="preserve">Journey to Translation</w:t>
            </w: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120" w:before="120" w:line="259"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Debrief Skandhas Lab</w:t>
            </w:r>
          </w:p>
          <w:p w:rsidR="00000000" w:rsidDel="00000000" w:rsidP="00000000" w:rsidRDefault="00000000" w:rsidRPr="00000000" w14:paraId="0000004F">
            <w:pPr>
              <w:spacing w:after="160" w:line="259"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Readings:</w:t>
            </w:r>
          </w:p>
          <w:p w:rsidR="00000000" w:rsidDel="00000000" w:rsidP="00000000" w:rsidRDefault="00000000" w:rsidRPr="00000000" w14:paraId="00000050">
            <w:pPr>
              <w:numPr>
                <w:ilvl w:val="0"/>
                <w:numId w:val="6"/>
              </w:numPr>
              <w:spacing w:after="0" w:afterAutospacing="0"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Porter, Bill and Chelsea Steinauer-Scudder. “Lone Moon Lights Cold Spring: An Interview with Bill Porter.” In</w:t>
            </w:r>
            <w:r w:rsidDel="00000000" w:rsidR="00000000" w:rsidRPr="00000000">
              <w:rPr>
                <w:rFonts w:ascii="Times New Roman" w:cs="Times New Roman" w:eastAsia="Times New Roman" w:hAnsi="Times New Roman"/>
                <w:i w:val="1"/>
                <w:sz w:val="24"/>
                <w:szCs w:val="24"/>
                <w:rtl w:val="0"/>
              </w:rPr>
              <w:t xml:space="preserve"> Emergence Magazine</w:t>
            </w:r>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color w:val="1155cc"/>
                  <w:sz w:val="24"/>
                  <w:szCs w:val="24"/>
                  <w:u w:val="single"/>
                  <w:rtl w:val="0"/>
                </w:rPr>
                <w:t xml:space="preserve">https://emergencemagazine.org/story/lone-moon-lights-cold-spring/</w:t>
              </w:r>
            </w:hyperlink>
            <w:r w:rsidDel="00000000" w:rsidR="00000000" w:rsidRPr="00000000">
              <w:rPr>
                <w:rtl w:val="0"/>
              </w:rPr>
            </w:r>
          </w:p>
          <w:p w:rsidR="00000000" w:rsidDel="00000000" w:rsidP="00000000" w:rsidRDefault="00000000" w:rsidRPr="00000000" w14:paraId="00000051">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 Pine.</w:t>
            </w:r>
            <w:r w:rsidDel="00000000" w:rsidR="00000000" w:rsidRPr="00000000">
              <w:rPr>
                <w:rFonts w:ascii="Times New Roman" w:cs="Times New Roman" w:eastAsia="Times New Roman" w:hAnsi="Times New Roman"/>
                <w:i w:val="1"/>
                <w:color w:val="3333ff"/>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Dancing with the Dead.</w:t>
            </w:r>
            <w:r w:rsidDel="00000000" w:rsidR="00000000" w:rsidRPr="00000000">
              <w:rPr>
                <w:rFonts w:ascii="Times New Roman" w:cs="Times New Roman" w:eastAsia="Times New Roman" w:hAnsi="Times New Roman"/>
                <w:i w:val="1"/>
                <w:color w:val="0066ff"/>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Longhouse, 2006.</w:t>
            </w:r>
            <w:r w:rsidDel="00000000" w:rsidR="00000000" w:rsidRPr="00000000">
              <w:rPr>
                <w:rtl w:val="0"/>
              </w:rPr>
            </w:r>
          </w:p>
        </w:tc>
      </w:tr>
      <w:tr>
        <w:trPr>
          <w:cantSplit w:val="0"/>
          <w:tblHeader w:val="0"/>
        </w:trPr>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spacing w:after="120" w:before="12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8 (10/3)</w:t>
            </w:r>
          </w:p>
          <w:p w:rsidR="00000000" w:rsidDel="00000000" w:rsidP="00000000" w:rsidRDefault="00000000" w:rsidRPr="00000000" w14:paraId="00000053">
            <w:pPr>
              <w:spacing w:after="120" w:before="12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333ff"/>
                <w:sz w:val="24"/>
                <w:szCs w:val="24"/>
                <w:rtl w:val="0"/>
              </w:rPr>
              <w:t xml:space="preserve">Klesa (Afflictions)</w:t>
            </w: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Klesa Lab </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rPr>
                <w:rFonts w:ascii="Times New Roman" w:cs="Times New Roman" w:eastAsia="Times New Roman" w:hAnsi="Times New Roman"/>
                <w:sz w:val="24"/>
                <w:szCs w:val="24"/>
                <w:u w:val="single"/>
              </w:rPr>
            </w:pPr>
            <w:r w:rsidDel="00000000" w:rsidR="00000000" w:rsidRPr="00000000">
              <w:rPr>
                <w:rFonts w:ascii="Gungsuh" w:cs="Gungsuh" w:eastAsia="Gungsuh" w:hAnsi="Gungsuh"/>
                <w:sz w:val="24"/>
                <w:szCs w:val="24"/>
                <w:u w:val="single"/>
                <w:rtl w:val="0"/>
              </w:rPr>
              <w:t xml:space="preserve">Presentation 1 </w:t>
            </w:r>
            <w:r w:rsidDel="00000000" w:rsidR="00000000" w:rsidRPr="00000000">
              <w:rPr>
                <w:rFonts w:ascii="Gungsuh" w:cs="Gungsuh" w:eastAsia="Gungsuh" w:hAnsi="Gungsuh"/>
                <w:sz w:val="24"/>
                <w:szCs w:val="24"/>
                <w:rtl w:val="0"/>
              </w:rPr>
              <w:t xml:space="preserve">(Upasaka Zhi Qian 支謙, DM Kang Senghui 康僧會)</w:t>
            </w: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Readings:</w:t>
            </w:r>
          </w:p>
          <w:p w:rsidR="00000000" w:rsidDel="00000000" w:rsidP="00000000" w:rsidRDefault="00000000" w:rsidRPr="00000000" w14:paraId="0000005B">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Master Hua</w:t>
            </w:r>
            <w:r w:rsidDel="00000000" w:rsidR="00000000" w:rsidRPr="00000000">
              <w:rPr>
                <w:rFonts w:ascii="Times New Roman" w:cs="Times New Roman" w:eastAsia="Times New Roman" w:hAnsi="Times New Roman"/>
                <w:i w:val="1"/>
                <w:sz w:val="24"/>
                <w:szCs w:val="24"/>
                <w:rtl w:val="0"/>
              </w:rPr>
              <w:t xml:space="preserve">, A Commentary on Shasta on the Door to Understand One Hundred Dharma</w:t>
            </w:r>
            <w:r w:rsidDel="00000000" w:rsidR="00000000" w:rsidRPr="00000000">
              <w:rPr>
                <w:rFonts w:ascii="Times New Roman" w:cs="Times New Roman" w:eastAsia="Times New Roman" w:hAnsi="Times New Roman"/>
                <w:sz w:val="24"/>
                <w:szCs w:val="24"/>
                <w:rtl w:val="0"/>
              </w:rPr>
              <w:t xml:space="preserve">, BTTS 2005, pp. 92-109.</w:t>
            </w:r>
          </w:p>
          <w:p w:rsidR="00000000" w:rsidDel="00000000" w:rsidP="00000000" w:rsidRDefault="00000000" w:rsidRPr="00000000" w14:paraId="0000005D">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numPr>
                <w:ilvl w:val="0"/>
                <w:numId w:val="1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Acariya Maha Boowa Nanasampanno, </w:t>
            </w:r>
            <w:r w:rsidDel="00000000" w:rsidR="00000000" w:rsidRPr="00000000">
              <w:rPr>
                <w:rFonts w:ascii="Times New Roman" w:cs="Times New Roman" w:eastAsia="Times New Roman" w:hAnsi="Times New Roman"/>
                <w:i w:val="1"/>
                <w:sz w:val="24"/>
                <w:szCs w:val="24"/>
                <w:rtl w:val="0"/>
              </w:rPr>
              <w:t xml:space="preserve">Venerable Ajahn Mun Buuridatta Thera, A Spiritual Biography, </w:t>
            </w:r>
            <w:r w:rsidDel="00000000" w:rsidR="00000000" w:rsidRPr="00000000">
              <w:rPr>
                <w:rFonts w:ascii="Times New Roman" w:cs="Times New Roman" w:eastAsia="Times New Roman" w:hAnsi="Times New Roman"/>
                <w:sz w:val="24"/>
                <w:szCs w:val="24"/>
                <w:rtl w:val="0"/>
              </w:rPr>
              <w:t xml:space="preserve">A Forest Dhamma Publication, 2010. pp.145-159, 288-298.</w:t>
            </w:r>
            <w:r w:rsidDel="00000000" w:rsidR="00000000" w:rsidRPr="00000000">
              <w:rPr>
                <w:rtl w:val="0"/>
              </w:rPr>
            </w:r>
          </w:p>
        </w:tc>
      </w:tr>
      <w:tr>
        <w:trPr>
          <w:cantSplit w:val="0"/>
          <w:tblHeader w:val="0"/>
        </w:trPr>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spacing w:after="120" w:before="12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after="120" w:before="12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9 (10/10)</w:t>
            </w:r>
          </w:p>
          <w:p w:rsidR="00000000" w:rsidDel="00000000" w:rsidP="00000000" w:rsidRDefault="00000000" w:rsidRPr="00000000" w14:paraId="00000061">
            <w:pPr>
              <w:spacing w:after="120" w:before="12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333ff"/>
                <w:sz w:val="24"/>
                <w:szCs w:val="24"/>
                <w:rtl w:val="0"/>
              </w:rPr>
              <w:t xml:space="preserve">Karma</w:t>
            </w:r>
            <w:r w:rsidDel="00000000" w:rsidR="00000000" w:rsidRPr="00000000">
              <w:rPr>
                <w:rtl w:val="0"/>
              </w:rPr>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rPr>
                <w:rFonts w:ascii="Gungsuh" w:cs="Gungsuh" w:eastAsia="Gungsuh" w:hAnsi="Gungsuh"/>
                <w:sz w:val="24"/>
                <w:szCs w:val="24"/>
                <w:u w:val="single"/>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Gungsuh" w:cs="Gungsuh" w:eastAsia="Gungsuh" w:hAnsi="Gungsuh"/>
                <w:sz w:val="24"/>
                <w:szCs w:val="24"/>
                <w:u w:val="single"/>
                <w:rtl w:val="0"/>
              </w:rPr>
              <w:t xml:space="preserve">Presentation 1 </w:t>
            </w:r>
            <w:r w:rsidDel="00000000" w:rsidR="00000000" w:rsidRPr="00000000">
              <w:rPr>
                <w:rFonts w:ascii="Gungsuh" w:cs="Gungsuh" w:eastAsia="Gungsuh" w:hAnsi="Gungsuh"/>
                <w:sz w:val="24"/>
                <w:szCs w:val="24"/>
                <w:rtl w:val="0"/>
              </w:rPr>
              <w:t xml:space="preserve">(Upasaka Zhi Qian 支謙, DM Kang Senghui 康僧會)</w:t>
            </w: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Readings:</w:t>
            </w:r>
          </w:p>
          <w:p w:rsidR="00000000" w:rsidDel="00000000" w:rsidP="00000000" w:rsidRDefault="00000000" w:rsidRPr="00000000" w14:paraId="00000065">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66">
            <w:pPr>
              <w:numPr>
                <w:ilvl w:val="0"/>
                <w:numId w:val="2"/>
              </w:numPr>
              <w:ind w:left="720" w:hanging="360"/>
              <w:rPr>
                <w:rFonts w:ascii="Times New Roman" w:cs="Times New Roman" w:eastAsia="Times New Roman" w:hAnsi="Times New Roman"/>
                <w:i w:val="1"/>
                <w:color w:val="111111"/>
                <w:sz w:val="24"/>
                <w:szCs w:val="24"/>
                <w:shd w:fill="fffeff" w:val="clear"/>
              </w:rPr>
            </w:pPr>
            <w:r w:rsidDel="00000000" w:rsidR="00000000" w:rsidRPr="00000000">
              <w:rPr>
                <w:rFonts w:ascii="Times New Roman" w:cs="Times New Roman" w:eastAsia="Times New Roman" w:hAnsi="Times New Roman"/>
                <w:i w:val="1"/>
                <w:color w:val="111111"/>
                <w:sz w:val="24"/>
                <w:szCs w:val="24"/>
                <w:shd w:fill="fffeff" w:val="clear"/>
                <w:rtl w:val="0"/>
              </w:rPr>
              <w:t xml:space="preserve">Ambalatthika-rahulovada Sutta: Instructions to Rahula at Mango Stone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https://www.dhammatalks.org/suttas/MN/MN61.html</w:t>
              </w:r>
            </w:hyperlink>
            <w:r w:rsidDel="00000000" w:rsidR="00000000" w:rsidRPr="00000000">
              <w:rPr>
                <w:rtl w:val="0"/>
              </w:rPr>
            </w:r>
          </w:p>
          <w:p w:rsidR="00000000" w:rsidDel="00000000" w:rsidP="00000000" w:rsidRDefault="00000000" w:rsidRPr="00000000" w14:paraId="00000067">
            <w:pPr>
              <w:numPr>
                <w:ilvl w:val="0"/>
                <w:numId w:val="2"/>
              </w:numPr>
              <w:ind w:left="720" w:hanging="360"/>
              <w:rPr>
                <w:color w:val="222222"/>
                <w:sz w:val="24"/>
                <w:szCs w:val="24"/>
                <w:highlight w:val="white"/>
              </w:rPr>
            </w:pPr>
            <w:r w:rsidDel="00000000" w:rsidR="00000000" w:rsidRPr="00000000">
              <w:rPr>
                <w:rFonts w:ascii="Times New Roman" w:cs="Times New Roman" w:eastAsia="Times New Roman" w:hAnsi="Times New Roman"/>
                <w:i w:val="1"/>
                <w:color w:val="111111"/>
                <w:sz w:val="24"/>
                <w:szCs w:val="24"/>
                <w:shd w:fill="fffeff" w:val="clear"/>
                <w:rtl w:val="0"/>
              </w:rPr>
              <w:t xml:space="preserve">Lonaphala Sutta: The Salt Crystal  </w:t>
            </w: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https://www.accesstoinsight.org/tipitaka/an/an03/an03.099.than.html</w:t>
              </w:r>
            </w:hyperlink>
            <w:r w:rsidDel="00000000" w:rsidR="00000000" w:rsidRPr="00000000">
              <w:rPr>
                <w:rtl w:val="0"/>
              </w:rPr>
            </w:r>
          </w:p>
          <w:p w:rsidR="00000000" w:rsidDel="00000000" w:rsidP="00000000" w:rsidRDefault="00000000" w:rsidRPr="00000000" w14:paraId="00000068">
            <w:pPr>
              <w:numPr>
                <w:ilvl w:val="0"/>
                <w:numId w:val="2"/>
              </w:numPr>
              <w:ind w:left="720" w:hanging="36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sz w:val="24"/>
                <w:szCs w:val="24"/>
                <w:rtl w:val="0"/>
              </w:rPr>
              <w:t xml:space="preserve">Thanissaro Bhikkhu,</w:t>
            </w:r>
            <w:r w:rsidDel="00000000" w:rsidR="00000000" w:rsidRPr="00000000">
              <w:rPr>
                <w:rFonts w:ascii="Times New Roman" w:cs="Times New Roman" w:eastAsia="Times New Roman" w:hAnsi="Times New Roman"/>
                <w:i w:val="1"/>
                <w:sz w:val="24"/>
                <w:szCs w:val="24"/>
                <w:rtl w:val="0"/>
              </w:rPr>
              <w:t xml:space="preserve"> Everything you wanted to know about karma but were afraid to ask.</w:t>
            </w:r>
            <w:r w:rsidDel="00000000" w:rsidR="00000000" w:rsidRPr="00000000">
              <w:rPr>
                <w:rFonts w:ascii="Times New Roman" w:cs="Times New Roman" w:eastAsia="Times New Roman" w:hAnsi="Times New Roman"/>
                <w:sz w:val="24"/>
                <w:szCs w:val="24"/>
                <w:rtl w:val="0"/>
              </w:rPr>
              <w:t xml:space="preserve"> 2016</w:t>
            </w:r>
            <w:r w:rsidDel="00000000" w:rsidR="00000000" w:rsidRPr="00000000">
              <w:rPr>
                <w:rtl w:val="0"/>
              </w:rPr>
            </w:r>
          </w:p>
        </w:tc>
      </w:tr>
      <w:tr>
        <w:trPr>
          <w:cantSplit w:val="0"/>
          <w:tblHeader w:val="0"/>
        </w:trPr>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spacing w:after="120" w:before="120" w:line="259" w:lineRule="auto"/>
              <w:rPr>
                <w:rFonts w:ascii="Times New Roman" w:cs="Times New Roman" w:eastAsia="Times New Roman" w:hAnsi="Times New Roman"/>
                <w:b w:val="1"/>
                <w:color w:val="3333ff"/>
                <w:sz w:val="24"/>
                <w:szCs w:val="24"/>
              </w:rPr>
            </w:pPr>
            <w:r w:rsidDel="00000000" w:rsidR="00000000" w:rsidRPr="00000000">
              <w:rPr>
                <w:rFonts w:ascii="Times New Roman" w:cs="Times New Roman" w:eastAsia="Times New Roman" w:hAnsi="Times New Roman"/>
                <w:sz w:val="24"/>
                <w:szCs w:val="24"/>
                <w:rtl w:val="0"/>
              </w:rPr>
              <w:t xml:space="preserve">Week 10 (10/17)</w:t>
            </w: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333ff"/>
                <w:sz w:val="24"/>
                <w:szCs w:val="24"/>
                <w:rtl w:val="0"/>
              </w:rPr>
              <w:t xml:space="preserve">Transparency of Self</w:t>
            </w:r>
            <w:r w:rsidDel="00000000" w:rsidR="00000000" w:rsidRPr="00000000">
              <w:rPr>
                <w:rtl w:val="0"/>
              </w:rPr>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Debrief Klesha Lab</w:t>
            </w:r>
          </w:p>
          <w:p w:rsidR="00000000" w:rsidDel="00000000" w:rsidP="00000000" w:rsidRDefault="00000000" w:rsidRPr="00000000" w14:paraId="0000006C">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Readings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E">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Ta Hsueh and Chung Yung, </w:t>
            </w:r>
            <w:r w:rsidDel="00000000" w:rsidR="00000000" w:rsidRPr="00000000">
              <w:rPr>
                <w:rFonts w:ascii="Times New Roman" w:cs="Times New Roman" w:eastAsia="Times New Roman" w:hAnsi="Times New Roman"/>
                <w:sz w:val="24"/>
                <w:szCs w:val="24"/>
                <w:rtl w:val="0"/>
              </w:rPr>
              <w:t xml:space="preserve">Translated by Adrew Plaks, Penguin Books, 2003.  pp. 11-12</w:t>
            </w:r>
            <w:r w:rsidDel="00000000" w:rsidR="00000000" w:rsidRPr="00000000">
              <w:rPr>
                <w:rtl w:val="0"/>
              </w:rPr>
            </w:r>
          </w:p>
          <w:p w:rsidR="00000000" w:rsidDel="00000000" w:rsidP="00000000" w:rsidRDefault="00000000" w:rsidRPr="00000000" w14:paraId="0000006F">
            <w:pPr>
              <w:numPr>
                <w:ilvl w:val="0"/>
                <w:numId w:val="7"/>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Book 5 and 8, </w:t>
            </w:r>
            <w:r w:rsidDel="00000000" w:rsidR="00000000" w:rsidRPr="00000000">
              <w:rPr>
                <w:rFonts w:ascii="Times New Roman" w:cs="Times New Roman" w:eastAsia="Times New Roman" w:hAnsi="Times New Roman"/>
                <w:i w:val="1"/>
                <w:sz w:val="24"/>
                <w:szCs w:val="24"/>
                <w:rtl w:val="0"/>
              </w:rPr>
              <w:t xml:space="preserve">Meditations</w:t>
            </w:r>
            <w:r w:rsidDel="00000000" w:rsidR="00000000" w:rsidRPr="00000000">
              <w:rPr>
                <w:rFonts w:ascii="Times New Roman" w:cs="Times New Roman" w:eastAsia="Times New Roman" w:hAnsi="Times New Roman"/>
                <w:sz w:val="24"/>
                <w:szCs w:val="24"/>
                <w:rtl w:val="0"/>
              </w:rPr>
              <w:t xml:space="preserve"> by Marcus Aurelius, Penguin Classics, 2006.  pp. 35-45, 71-82.</w:t>
            </w:r>
          </w:p>
          <w:p w:rsidR="00000000" w:rsidDel="00000000" w:rsidP="00000000" w:rsidRDefault="00000000" w:rsidRPr="00000000" w14:paraId="00000070">
            <w:pPr>
              <w:numPr>
                <w:ilvl w:val="0"/>
                <w:numId w:val="7"/>
              </w:numPr>
              <w:shd w:fill="ffffff"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Self-Reliance, Essay by Ralph Waldo Emerson. pp. 1-7</w:t>
            </w:r>
            <w:r w:rsidDel="00000000" w:rsidR="00000000" w:rsidRPr="00000000">
              <w:rPr>
                <w:rtl w:val="0"/>
              </w:rPr>
            </w:r>
          </w:p>
        </w:tc>
      </w:tr>
      <w:tr>
        <w:trPr>
          <w:cantSplit w:val="0"/>
          <w:tblHeader w:val="0"/>
        </w:trPr>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1">
            <w:pPr>
              <w:spacing w:after="120" w:before="12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11 (10/24)</w:t>
            </w:r>
          </w:p>
          <w:p w:rsidR="00000000" w:rsidDel="00000000" w:rsidP="00000000" w:rsidRDefault="00000000" w:rsidRPr="00000000" w14:paraId="00000072">
            <w:pPr>
              <w:spacing w:after="120" w:before="12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333ff"/>
                <w:sz w:val="24"/>
                <w:szCs w:val="24"/>
                <w:rtl w:val="0"/>
              </w:rPr>
              <w:t xml:space="preserve">Self-Purification</w:t>
            </w: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Presentation 2 </w:t>
            </w:r>
            <w:r w:rsidDel="00000000" w:rsidR="00000000" w:rsidRPr="00000000">
              <w:rPr>
                <w:rFonts w:ascii="Times New Roman" w:cs="Times New Roman" w:eastAsia="Times New Roman" w:hAnsi="Times New Roman"/>
                <w:sz w:val="24"/>
                <w:szCs w:val="24"/>
                <w:rtl w:val="0"/>
              </w:rPr>
              <w:t xml:space="preserve">(DM Kumarajiva) </w:t>
            </w: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Readings:</w:t>
            </w:r>
            <w:r w:rsidDel="00000000" w:rsidR="00000000" w:rsidRPr="00000000">
              <w:rPr>
                <w:rtl w:val="0"/>
              </w:rPr>
            </w:r>
          </w:p>
          <w:p w:rsidR="00000000" w:rsidDel="00000000" w:rsidP="00000000" w:rsidRDefault="00000000" w:rsidRPr="00000000" w14:paraId="00000077">
            <w:pPr>
              <w:numPr>
                <w:ilvl w:val="0"/>
                <w:numId w:val="3"/>
              </w:numPr>
              <w:spacing w:after="160" w:before="240" w:line="25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Huineng. “To Repent and Renew.”  </w:t>
            </w:r>
            <w:r w:rsidDel="00000000" w:rsidR="00000000" w:rsidRPr="00000000">
              <w:rPr>
                <w:rFonts w:ascii="Times New Roman" w:cs="Times New Roman" w:eastAsia="Times New Roman" w:hAnsi="Times New Roman"/>
                <w:i w:val="1"/>
                <w:sz w:val="24"/>
                <w:szCs w:val="24"/>
                <w:rtl w:val="0"/>
              </w:rPr>
              <w:t xml:space="preserve">The Sixth Patriarch’s Dharma Jewel Platform Sutra</w:t>
            </w:r>
            <w:r w:rsidDel="00000000" w:rsidR="00000000" w:rsidRPr="00000000">
              <w:rPr>
                <w:rFonts w:ascii="Times New Roman" w:cs="Times New Roman" w:eastAsia="Times New Roman" w:hAnsi="Times New Roman"/>
                <w:sz w:val="24"/>
                <w:szCs w:val="24"/>
                <w:rtl w:val="0"/>
              </w:rPr>
              <w:t xml:space="preserve">, pp. 53-63. Ukiah, CA: Buddhist Text Translation Society, 2014.</w:t>
            </w:r>
          </w:p>
        </w:tc>
      </w:tr>
      <w:tr>
        <w:trPr>
          <w:cantSplit w:val="0"/>
          <w:trHeight w:val="2639.77294921875" w:hRule="atLeast"/>
          <w:tblHeader w:val="0"/>
        </w:trPr>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spacing w:after="120" w:before="12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12 </w:t>
            </w:r>
          </w:p>
          <w:p w:rsidR="00000000" w:rsidDel="00000000" w:rsidP="00000000" w:rsidRDefault="00000000" w:rsidRPr="00000000" w14:paraId="00000079">
            <w:pPr>
              <w:spacing w:after="120" w:before="120" w:line="259" w:lineRule="auto"/>
              <w:rPr>
                <w:rFonts w:ascii="Times New Roman" w:cs="Times New Roman" w:eastAsia="Times New Roman" w:hAnsi="Times New Roman"/>
                <w:b w:val="1"/>
                <w:color w:val="3333ff"/>
                <w:sz w:val="24"/>
                <w:szCs w:val="24"/>
              </w:rPr>
            </w:pPr>
            <w:r w:rsidDel="00000000" w:rsidR="00000000" w:rsidRPr="00000000">
              <w:rPr>
                <w:rFonts w:ascii="Times New Roman" w:cs="Times New Roman" w:eastAsia="Times New Roman" w:hAnsi="Times New Roman"/>
                <w:b w:val="1"/>
                <w:color w:val="3333ff"/>
                <w:sz w:val="24"/>
                <w:szCs w:val="24"/>
                <w:rtl w:val="0"/>
              </w:rPr>
              <w:t xml:space="preserve">Healing the Self to Get Free of the Self—</w:t>
            </w:r>
          </w:p>
          <w:p w:rsidR="00000000" w:rsidDel="00000000" w:rsidP="00000000" w:rsidRDefault="00000000" w:rsidRPr="00000000" w14:paraId="0000007A">
            <w:pPr>
              <w:spacing w:after="120" w:before="12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333ff"/>
                <w:sz w:val="24"/>
                <w:szCs w:val="24"/>
                <w:rtl w:val="0"/>
              </w:rPr>
              <w:t xml:space="preserve">Spiritual Bypassing</w:t>
            </w:r>
            <w:r w:rsidDel="00000000" w:rsidR="00000000" w:rsidRPr="00000000">
              <w:rPr>
                <w:color w:val="222222"/>
                <w:highlight w:val="white"/>
                <w:rtl w:val="0"/>
              </w:rPr>
              <w:t xml:space="preserve"> </w:t>
            </w:r>
            <w:r w:rsidDel="00000000" w:rsidR="00000000" w:rsidRPr="00000000">
              <w:rPr>
                <w:rtl w:val="0"/>
              </w:rPr>
            </w:r>
          </w:p>
          <w:p w:rsidR="00000000" w:rsidDel="00000000" w:rsidP="00000000" w:rsidRDefault="00000000" w:rsidRPr="00000000" w14:paraId="0000007B">
            <w:pPr>
              <w:spacing w:after="120" w:before="12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after="120" w:before="120" w:line="259" w:lineRule="auto"/>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10/30,</w:t>
            </w:r>
          </w:p>
          <w:p w:rsidR="00000000" w:rsidDel="00000000" w:rsidP="00000000" w:rsidRDefault="00000000" w:rsidRPr="00000000" w14:paraId="0000007D">
            <w:pPr>
              <w:spacing w:after="120" w:before="120" w:line="259" w:lineRule="auto"/>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Sun 3-5 pm (CA) </w:t>
            </w:r>
          </w:p>
          <w:p w:rsidR="00000000" w:rsidDel="00000000" w:rsidP="00000000" w:rsidRDefault="00000000" w:rsidRPr="00000000" w14:paraId="0000007E">
            <w:pPr>
              <w:spacing w:after="120" w:before="120" w:line="259" w:lineRule="auto"/>
              <w:rPr>
                <w:rFonts w:ascii="Times New Roman" w:cs="Times New Roman" w:eastAsia="Times New Roman" w:hAnsi="Times New Roman"/>
                <w:sz w:val="24"/>
                <w:szCs w:val="24"/>
                <w:highlight w:val="green"/>
              </w:rPr>
            </w:pPr>
            <w:sdt>
              <w:sdtPr>
                <w:tag w:val="goog_rdk_0"/>
              </w:sdtPr>
              <w:sdtContent>
                <w:r w:rsidDel="00000000" w:rsidR="00000000" w:rsidRPr="00000000">
                  <w:rPr>
                    <w:rFonts w:ascii="Gungsuh" w:cs="Gungsuh" w:eastAsia="Gungsuh" w:hAnsi="Gungsuh"/>
                    <w:sz w:val="24"/>
                    <w:szCs w:val="24"/>
                    <w:highlight w:val="green"/>
                    <w:rtl w:val="0"/>
                  </w:rPr>
                  <w:t xml:space="preserve">10/31, 6-8AM, Mon (Asia）</w:t>
                </w:r>
              </w:sdtContent>
            </w:sdt>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rPr>
                <w:rFonts w:ascii="Times New Roman" w:cs="Times New Roman" w:eastAsia="Times New Roman" w:hAnsi="Times New Roman"/>
                <w:b w:val="1"/>
                <w:color w:val="3333ff"/>
                <w:sz w:val="24"/>
                <w:szCs w:val="24"/>
                <w:highlight w:val="white"/>
              </w:rPr>
            </w:pPr>
            <w:r w:rsidDel="00000000" w:rsidR="00000000" w:rsidRPr="00000000">
              <w:rPr>
                <w:rFonts w:ascii="Times New Roman" w:cs="Times New Roman" w:eastAsia="Times New Roman" w:hAnsi="Times New Roman"/>
                <w:b w:val="1"/>
                <w:color w:val="3333ff"/>
                <w:sz w:val="24"/>
                <w:szCs w:val="24"/>
                <w:rtl w:val="0"/>
              </w:rPr>
              <w:t xml:space="preserve">Guest Speaker: DM </w:t>
            </w:r>
            <w:r w:rsidDel="00000000" w:rsidR="00000000" w:rsidRPr="00000000">
              <w:rPr>
                <w:rFonts w:ascii="Times New Roman" w:cs="Times New Roman" w:eastAsia="Times New Roman" w:hAnsi="Times New Roman"/>
                <w:b w:val="1"/>
                <w:color w:val="3333ff"/>
                <w:sz w:val="24"/>
                <w:szCs w:val="24"/>
                <w:highlight w:val="white"/>
                <w:rtl w:val="0"/>
              </w:rPr>
              <w:t xml:space="preserve">Jin Chuan &amp; DM Jin Wei</w:t>
            </w:r>
          </w:p>
          <w:p w:rsidR="00000000" w:rsidDel="00000000" w:rsidP="00000000" w:rsidRDefault="00000000" w:rsidRPr="00000000" w14:paraId="00000080">
            <w:pPr>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81">
            <w:pPr>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Readings:</w:t>
            </w:r>
          </w:p>
          <w:p w:rsidR="00000000" w:rsidDel="00000000" w:rsidP="00000000" w:rsidRDefault="00000000" w:rsidRPr="00000000" w14:paraId="00000082">
            <w:pPr>
              <w:numPr>
                <w:ilvl w:val="0"/>
                <w:numId w:val="6"/>
              </w:numPr>
              <w:spacing w:after="0" w:afterAutospacing="0" w:before="240" w:lineRule="auto"/>
              <w:ind w:left="720" w:hanging="360"/>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On Spiritual Bypassing and Relationship</w:t>
              </w:r>
            </w:hyperlink>
            <w:r w:rsidDel="00000000" w:rsidR="00000000" w:rsidRPr="00000000">
              <w:rPr>
                <w:rFonts w:ascii="Times New Roman" w:cs="Times New Roman" w:eastAsia="Times New Roman" w:hAnsi="Times New Roman"/>
                <w:color w:val="222222"/>
                <w:sz w:val="24"/>
                <w:szCs w:val="24"/>
                <w:highlight w:val="white"/>
                <w:rtl w:val="0"/>
              </w:rPr>
              <w:t xml:space="preserve">, excerpt from interview with John Welwood</w:t>
            </w:r>
          </w:p>
          <w:p w:rsidR="00000000" w:rsidDel="00000000" w:rsidP="00000000" w:rsidRDefault="00000000" w:rsidRPr="00000000" w14:paraId="00000083">
            <w:pPr>
              <w:numPr>
                <w:ilvl w:val="0"/>
                <w:numId w:val="6"/>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Enlightenment Therapy, New York Times</w:t>
            </w:r>
          </w:p>
          <w:p w:rsidR="00000000" w:rsidDel="00000000" w:rsidP="00000000" w:rsidRDefault="00000000" w:rsidRPr="00000000" w14:paraId="00000084">
            <w:pPr>
              <w:numPr>
                <w:ilvl w:val="0"/>
                <w:numId w:val="6"/>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Embodying, article on spiritual bypassing by John Welwood</w:t>
            </w:r>
          </w:p>
          <w:p w:rsidR="00000000" w:rsidDel="00000000" w:rsidP="00000000" w:rsidRDefault="00000000" w:rsidRPr="00000000" w14:paraId="00000085">
            <w:pPr>
              <w:numPr>
                <w:ilvl w:val="0"/>
                <w:numId w:val="6"/>
              </w:numPr>
              <w:spacing w:after="0" w:afterAutospacing="0" w:before="0" w:beforeAutospacing="0" w:lineRule="auto"/>
              <w:ind w:left="720" w:hanging="360"/>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Metta Sutta</w:t>
              </w:r>
            </w:hyperlink>
            <w:r w:rsidDel="00000000" w:rsidR="00000000" w:rsidRPr="00000000">
              <w:rPr>
                <w:rtl w:val="0"/>
              </w:rPr>
            </w:r>
          </w:p>
          <w:p w:rsidR="00000000" w:rsidDel="00000000" w:rsidP="00000000" w:rsidRDefault="00000000" w:rsidRPr="00000000" w14:paraId="00000086">
            <w:pPr>
              <w:numPr>
                <w:ilvl w:val="0"/>
                <w:numId w:val="6"/>
              </w:numPr>
              <w:spacing w:after="0" w:afterAutospacing="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"Sublime Abiding Places for the Heart," </w:t>
            </w:r>
            <w:r w:rsidDel="00000000" w:rsidR="00000000" w:rsidRPr="00000000">
              <w:rPr>
                <w:rFonts w:ascii="Times New Roman" w:cs="Times New Roman" w:eastAsia="Times New Roman" w:hAnsi="Times New Roman"/>
                <w:i w:val="1"/>
                <w:color w:val="222222"/>
                <w:sz w:val="24"/>
                <w:szCs w:val="24"/>
                <w:highlight w:val="white"/>
                <w:rtl w:val="0"/>
              </w:rPr>
              <w:t xml:space="preserve">Broad View, Boundless Heart</w:t>
            </w:r>
            <w:r w:rsidDel="00000000" w:rsidR="00000000" w:rsidRPr="00000000">
              <w:rPr>
                <w:rFonts w:ascii="Times New Roman" w:cs="Times New Roman" w:eastAsia="Times New Roman" w:hAnsi="Times New Roman"/>
                <w:color w:val="222222"/>
                <w:sz w:val="24"/>
                <w:szCs w:val="24"/>
                <w:highlight w:val="white"/>
                <w:rtl w:val="0"/>
              </w:rPr>
              <w:t xml:space="preserve"> by Ajahn Pasanno</w:t>
            </w:r>
          </w:p>
          <w:p w:rsidR="00000000" w:rsidDel="00000000" w:rsidP="00000000" w:rsidRDefault="00000000" w:rsidRPr="00000000" w14:paraId="00000087">
            <w:pPr>
              <w:numPr>
                <w:ilvl w:val="0"/>
                <w:numId w:val="6"/>
              </w:numPr>
              <w:spacing w:after="240" w:before="0" w:beforeAutospacing="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“The Divine Abidings, ” Path of Purification (Visuddhimagga) excerpts</w:t>
            </w:r>
            <w:r w:rsidDel="00000000" w:rsidR="00000000" w:rsidRPr="00000000">
              <w:rPr>
                <w:rtl w:val="0"/>
              </w:rPr>
            </w:r>
          </w:p>
        </w:tc>
      </w:tr>
      <w:tr>
        <w:trPr>
          <w:cantSplit w:val="0"/>
          <w:tblHeader w:val="0"/>
        </w:trPr>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spacing w:after="120" w:before="12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13 (11/7)</w:t>
            </w:r>
          </w:p>
          <w:p w:rsidR="00000000" w:rsidDel="00000000" w:rsidP="00000000" w:rsidRDefault="00000000" w:rsidRPr="00000000" w14:paraId="00000089">
            <w:pPr>
              <w:spacing w:after="120" w:before="120" w:line="259"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color w:val="3333ff"/>
                <w:sz w:val="24"/>
                <w:szCs w:val="24"/>
                <w:rtl w:val="0"/>
              </w:rPr>
              <w:t xml:space="preserve">Consciousness-Only</w:t>
            </w:r>
            <w:r w:rsidDel="00000000" w:rsidR="00000000" w:rsidRPr="00000000">
              <w:rPr>
                <w:rtl w:val="0"/>
              </w:rPr>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Presentation 3</w:t>
            </w:r>
            <w:r w:rsidDel="00000000" w:rsidR="00000000" w:rsidRPr="00000000">
              <w:rPr>
                <w:rFonts w:ascii="Times New Roman" w:cs="Times New Roman" w:eastAsia="Times New Roman" w:hAnsi="Times New Roman"/>
                <w:sz w:val="24"/>
                <w:szCs w:val="24"/>
                <w:rtl w:val="0"/>
              </w:rPr>
              <w:t xml:space="preserve"> (DM Xuanzang) </w:t>
            </w:r>
          </w:p>
          <w:p w:rsidR="00000000" w:rsidDel="00000000" w:rsidP="00000000" w:rsidRDefault="00000000" w:rsidRPr="00000000" w14:paraId="0000008B">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Readings:</w:t>
            </w:r>
          </w:p>
          <w:p w:rsidR="00000000" w:rsidDel="00000000" w:rsidP="00000000" w:rsidRDefault="00000000" w:rsidRPr="00000000" w14:paraId="0000008D">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Tagawa Shun’Ei, </w:t>
            </w:r>
            <w:r w:rsidDel="00000000" w:rsidR="00000000" w:rsidRPr="00000000">
              <w:rPr>
                <w:rFonts w:ascii="Times New Roman" w:cs="Times New Roman" w:eastAsia="Times New Roman" w:hAnsi="Times New Roman"/>
                <w:i w:val="1"/>
                <w:sz w:val="24"/>
                <w:szCs w:val="24"/>
                <w:rtl w:val="0"/>
              </w:rPr>
              <w:t xml:space="preserve">Living Yogacara, An Introduction to Consciousness-only Buddhism, </w:t>
            </w:r>
            <w:r w:rsidDel="00000000" w:rsidR="00000000" w:rsidRPr="00000000">
              <w:rPr>
                <w:rFonts w:ascii="Times New Roman" w:cs="Times New Roman" w:eastAsia="Times New Roman" w:hAnsi="Times New Roman"/>
                <w:sz w:val="24"/>
                <w:szCs w:val="24"/>
                <w:rtl w:val="0"/>
              </w:rPr>
              <w:t xml:space="preserve">Wisdom Publication, 2009. </w:t>
            </w:r>
          </w:p>
          <w:p w:rsidR="00000000" w:rsidDel="00000000" w:rsidP="00000000" w:rsidRDefault="00000000" w:rsidRPr="00000000" w14:paraId="0000008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 6: The Deep Self Absorbed in Selfishness, pp. 61-75.</w:t>
            </w:r>
          </w:p>
          <w:p w:rsidR="00000000" w:rsidDel="00000000" w:rsidP="00000000" w:rsidRDefault="00000000" w:rsidRPr="00000000" w14:paraId="0000008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 9: Who Am I? pp. 101-116.</w:t>
            </w:r>
          </w:p>
          <w:p w:rsidR="00000000" w:rsidDel="00000000" w:rsidP="00000000" w:rsidRDefault="00000000" w:rsidRPr="00000000" w14:paraId="00000090">
            <w:pPr>
              <w:ind w:left="720" w:firstLine="0"/>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1">
            <w:pPr>
              <w:spacing w:after="120" w:before="12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14 (11/14)</w:t>
            </w:r>
          </w:p>
          <w:p w:rsidR="00000000" w:rsidDel="00000000" w:rsidP="00000000" w:rsidRDefault="00000000" w:rsidRPr="00000000" w14:paraId="00000092">
            <w:pPr>
              <w:rPr>
                <w:rFonts w:ascii="Times New Roman" w:cs="Times New Roman" w:eastAsia="Times New Roman" w:hAnsi="Times New Roman"/>
                <w:b w:val="1"/>
                <w:color w:val="3333ff"/>
                <w:sz w:val="24"/>
                <w:szCs w:val="24"/>
              </w:rPr>
            </w:pPr>
            <w:r w:rsidDel="00000000" w:rsidR="00000000" w:rsidRPr="00000000">
              <w:rPr>
                <w:rFonts w:ascii="Times New Roman" w:cs="Times New Roman" w:eastAsia="Times New Roman" w:hAnsi="Times New Roman"/>
                <w:b w:val="1"/>
                <w:color w:val="3333ff"/>
                <w:sz w:val="24"/>
                <w:szCs w:val="24"/>
                <w:rtl w:val="0"/>
              </w:rPr>
              <w:t xml:space="preserve">Modern Issues of Self</w:t>
            </w:r>
          </w:p>
          <w:p w:rsidR="00000000" w:rsidDel="00000000" w:rsidP="00000000" w:rsidRDefault="00000000" w:rsidRPr="00000000" w14:paraId="00000093">
            <w:pPr>
              <w:rPr>
                <w:rFonts w:ascii="Times New Roman" w:cs="Times New Roman" w:eastAsia="Times New Roman" w:hAnsi="Times New Roman"/>
                <w:b w:val="1"/>
                <w:color w:val="3333ff"/>
                <w:sz w:val="24"/>
                <w:szCs w:val="24"/>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b w:val="1"/>
                <w:color w:val="6aa84f"/>
                <w:sz w:val="24"/>
                <w:szCs w:val="24"/>
              </w:rPr>
            </w:pPr>
            <w:r w:rsidDel="00000000" w:rsidR="00000000" w:rsidRPr="00000000">
              <w:rPr>
                <w:rFonts w:ascii="Times New Roman" w:cs="Times New Roman" w:eastAsia="Times New Roman" w:hAnsi="Times New Roman"/>
                <w:b w:val="1"/>
                <w:color w:val="6aa84f"/>
                <w:sz w:val="24"/>
                <w:szCs w:val="24"/>
                <w:rtl w:val="0"/>
              </w:rPr>
              <w:t xml:space="preserve">Student Conference</w:t>
            </w:r>
          </w:p>
        </w:tc>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5">
            <w:pPr>
              <w:rPr>
                <w:rFonts w:ascii="Times New Roman" w:cs="Times New Roman" w:eastAsia="Times New Roman" w:hAnsi="Times New Roman"/>
                <w:b w:val="1"/>
                <w:color w:val="3333ff"/>
                <w:sz w:val="24"/>
                <w:szCs w:val="24"/>
              </w:rPr>
            </w:pPr>
            <w:r w:rsidDel="00000000" w:rsidR="00000000" w:rsidRPr="00000000">
              <w:rPr>
                <w:rFonts w:ascii="Times New Roman" w:cs="Times New Roman" w:eastAsia="Times New Roman" w:hAnsi="Times New Roman"/>
                <w:b w:val="1"/>
                <w:color w:val="3333ff"/>
                <w:sz w:val="24"/>
                <w:szCs w:val="24"/>
                <w:rtl w:val="0"/>
              </w:rPr>
              <w:t xml:space="preserve">Guest Speaker: Doug Powers</w:t>
            </w:r>
          </w:p>
          <w:p w:rsidR="00000000" w:rsidDel="00000000" w:rsidP="00000000" w:rsidRDefault="00000000" w:rsidRPr="00000000" w14:paraId="00000096">
            <w:pPr>
              <w:rPr>
                <w:rFonts w:ascii="Times New Roman" w:cs="Times New Roman" w:eastAsia="Times New Roman" w:hAnsi="Times New Roman"/>
                <w:b w:val="1"/>
                <w:color w:val="3333ff"/>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b w:val="1"/>
                <w:color w:val="3333ff"/>
                <w:sz w:val="24"/>
                <w:szCs w:val="24"/>
              </w:rPr>
            </w:pPr>
            <w:r w:rsidDel="00000000" w:rsidR="00000000" w:rsidRPr="00000000">
              <w:rPr>
                <w:rFonts w:ascii="Times New Roman" w:cs="Times New Roman" w:eastAsia="Times New Roman" w:hAnsi="Times New Roman"/>
                <w:sz w:val="24"/>
                <w:szCs w:val="24"/>
                <w:u w:val="single"/>
                <w:rtl w:val="0"/>
              </w:rPr>
              <w:t xml:space="preserve">Readings</w:t>
            </w:r>
            <w:r w:rsidDel="00000000" w:rsidR="00000000" w:rsidRPr="00000000">
              <w:rPr>
                <w:rtl w:val="0"/>
              </w:rPr>
            </w:r>
          </w:p>
          <w:p w:rsidR="00000000" w:rsidDel="00000000" w:rsidP="00000000" w:rsidRDefault="00000000" w:rsidRPr="00000000" w14:paraId="00000098">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Keenan, John. </w:t>
            </w:r>
            <w:r w:rsidDel="00000000" w:rsidR="00000000" w:rsidRPr="00000000">
              <w:rPr>
                <w:rFonts w:ascii="Times New Roman" w:cs="Times New Roman" w:eastAsia="Times New Roman" w:hAnsi="Times New Roman"/>
                <w:i w:val="1"/>
                <w:sz w:val="24"/>
                <w:szCs w:val="24"/>
                <w:rtl w:val="0"/>
              </w:rPr>
              <w:t xml:space="preserve">The Scripture on the Explication of Underlying Meaning</w:t>
            </w:r>
            <w:r w:rsidDel="00000000" w:rsidR="00000000" w:rsidRPr="00000000">
              <w:rPr>
                <w:rFonts w:ascii="Times New Roman" w:cs="Times New Roman" w:eastAsia="Times New Roman" w:hAnsi="Times New Roman"/>
                <w:sz w:val="24"/>
                <w:szCs w:val="24"/>
                <w:rtl w:val="0"/>
              </w:rPr>
              <w:t xml:space="preserve">. Berkeley, CA: Numata Center for Buddhist Translation and Research, 2000.</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Chapter 6: </w:t>
            </w:r>
            <w:r w:rsidDel="00000000" w:rsidR="00000000" w:rsidRPr="00000000">
              <w:rPr>
                <w:rFonts w:ascii="Times New Roman" w:cs="Times New Roman" w:eastAsia="Times New Roman" w:hAnsi="Times New Roman"/>
                <w:i w:val="1"/>
                <w:sz w:val="24"/>
                <w:szCs w:val="24"/>
                <w:rtl w:val="0"/>
              </w:rPr>
              <w:t xml:space="preserve">The Analysis of Centering.</w:t>
            </w:r>
            <w:r w:rsidDel="00000000" w:rsidR="00000000" w:rsidRPr="00000000">
              <w:rPr>
                <w:rtl w:val="0"/>
              </w:rPr>
            </w:r>
          </w:p>
        </w:tc>
      </w:tr>
      <w:tr>
        <w:trPr>
          <w:cantSplit w:val="0"/>
          <w:tblHeader w:val="0"/>
        </w:trPr>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9">
            <w:pPr>
              <w:spacing w:after="120" w:before="12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15 (11/21)</w:t>
            </w:r>
          </w:p>
          <w:p w:rsidR="00000000" w:rsidDel="00000000" w:rsidP="00000000" w:rsidRDefault="00000000" w:rsidRPr="00000000" w14:paraId="0000009A">
            <w:pPr>
              <w:spacing w:after="120" w:before="120" w:line="259" w:lineRule="auto"/>
              <w:rPr>
                <w:rFonts w:ascii="Times New Roman" w:cs="Times New Roman" w:eastAsia="Times New Roman" w:hAnsi="Times New Roman"/>
                <w:b w:val="1"/>
                <w:color w:val="3333ff"/>
                <w:sz w:val="24"/>
                <w:szCs w:val="24"/>
              </w:rPr>
            </w:pPr>
            <w:r w:rsidDel="00000000" w:rsidR="00000000" w:rsidRPr="00000000">
              <w:rPr>
                <w:rFonts w:ascii="Times New Roman" w:cs="Times New Roman" w:eastAsia="Times New Roman" w:hAnsi="Times New Roman"/>
                <w:b w:val="1"/>
                <w:color w:val="3333ff"/>
                <w:sz w:val="24"/>
                <w:szCs w:val="24"/>
                <w:rtl w:val="0"/>
              </w:rPr>
              <w:t xml:space="preserve">Self-Nurturing</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B">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Readings:</w:t>
            </w:r>
          </w:p>
          <w:p w:rsidR="00000000" w:rsidDel="00000000" w:rsidP="00000000" w:rsidRDefault="00000000" w:rsidRPr="00000000" w14:paraId="0000009C">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sz w:val="24"/>
                <w:szCs w:val="24"/>
              </w:rPr>
            </w:pPr>
            <w:sdt>
              <w:sdtPr>
                <w:tag w:val="goog_rdk_1"/>
              </w:sdtPr>
              <w:sdtContent>
                <w:r w:rsidDel="00000000" w:rsidR="00000000" w:rsidRPr="00000000">
                  <w:rPr>
                    <w:rFonts w:ascii="Gungsuh" w:cs="Gungsuh" w:eastAsia="Gungsuh" w:hAnsi="Gungsuh"/>
                    <w:i w:val="1"/>
                    <w:sz w:val="24"/>
                    <w:szCs w:val="24"/>
                    <w:rtl w:val="0"/>
                  </w:rPr>
                  <w:t xml:space="preserve">Zhuang Zi（莊子）,</w:t>
                </w:r>
              </w:sdtContent>
            </w:sdt>
            <w:r w:rsidDel="00000000" w:rsidR="00000000" w:rsidRPr="00000000">
              <w:rPr>
                <w:rFonts w:ascii="Times New Roman" w:cs="Times New Roman" w:eastAsia="Times New Roman" w:hAnsi="Times New Roman"/>
                <w:sz w:val="24"/>
                <w:szCs w:val="24"/>
                <w:rtl w:val="0"/>
              </w:rPr>
              <w:t xml:space="preserve"> translated by Burton Watson, Columbia University Press, 2003.</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3: </w:t>
            </w:r>
            <w:sdt>
              <w:sdtPr>
                <w:tag w:val="goog_rdk_2"/>
              </w:sdtPr>
              <w:sdtContent>
                <w:r w:rsidDel="00000000" w:rsidR="00000000" w:rsidRPr="00000000">
                  <w:rPr>
                    <w:rFonts w:ascii="Gungsuh" w:cs="Gungsuh" w:eastAsia="Gungsuh" w:hAnsi="Gungsuh"/>
                    <w:i w:val="1"/>
                    <w:sz w:val="24"/>
                    <w:szCs w:val="24"/>
                    <w:rtl w:val="0"/>
                  </w:rPr>
                  <w:t xml:space="preserve">The Secret of Caring for Life 養生主</w:t>
                </w:r>
              </w:sdtContent>
            </w:sdt>
            <w:r w:rsidDel="00000000" w:rsidR="00000000" w:rsidRPr="00000000">
              <w:rPr>
                <w:rFonts w:ascii="Times New Roman" w:cs="Times New Roman" w:eastAsia="Times New Roman" w:hAnsi="Times New Roman"/>
                <w:sz w:val="24"/>
                <w:szCs w:val="24"/>
                <w:rtl w:val="0"/>
              </w:rPr>
              <w:t xml:space="preserve">, p. 45-46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Section 5 : </w:t>
            </w:r>
            <w:sdt>
              <w:sdtPr>
                <w:tag w:val="goog_rdk_3"/>
              </w:sdtPr>
              <w:sdtContent>
                <w:r w:rsidDel="00000000" w:rsidR="00000000" w:rsidRPr="00000000">
                  <w:rPr>
                    <w:rFonts w:ascii="Gungsuh" w:cs="Gungsuh" w:eastAsia="Gungsuh" w:hAnsi="Gungsuh"/>
                    <w:i w:val="1"/>
                    <w:sz w:val="24"/>
                    <w:szCs w:val="24"/>
                    <w:rtl w:val="0"/>
                  </w:rPr>
                  <w:t xml:space="preserve">The Sign of Virtue Complete 德充符</w:t>
                </w:r>
              </w:sdtContent>
            </w:sdt>
            <w:r w:rsidDel="00000000" w:rsidR="00000000" w:rsidRPr="00000000">
              <w:rPr>
                <w:rFonts w:ascii="Times New Roman" w:cs="Times New Roman" w:eastAsia="Times New Roman" w:hAnsi="Times New Roman"/>
                <w:sz w:val="24"/>
                <w:szCs w:val="24"/>
                <w:rtl w:val="0"/>
              </w:rPr>
              <w:t xml:space="preserve">, p. 63-71</w:t>
            </w:r>
          </w:p>
        </w:tc>
      </w:tr>
      <w:tr>
        <w:trPr>
          <w:cantSplit w:val="0"/>
          <w:tblHeader w:val="0"/>
        </w:trPr>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0">
            <w:pPr>
              <w:spacing w:after="120" w:before="12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16 (11/28)</w:t>
            </w:r>
          </w:p>
          <w:p w:rsidR="00000000" w:rsidDel="00000000" w:rsidP="00000000" w:rsidRDefault="00000000" w:rsidRPr="00000000" w14:paraId="000000A1">
            <w:pPr>
              <w:spacing w:after="120" w:before="120" w:line="259" w:lineRule="auto"/>
              <w:rPr>
                <w:rFonts w:ascii="Times New Roman" w:cs="Times New Roman" w:eastAsia="Times New Roman" w:hAnsi="Times New Roman"/>
                <w:b w:val="1"/>
                <w:color w:val="3333ff"/>
                <w:sz w:val="24"/>
                <w:szCs w:val="24"/>
              </w:rPr>
            </w:pPr>
            <w:r w:rsidDel="00000000" w:rsidR="00000000" w:rsidRPr="00000000">
              <w:rPr>
                <w:rFonts w:ascii="Times New Roman" w:cs="Times New Roman" w:eastAsia="Times New Roman" w:hAnsi="Times New Roman"/>
                <w:b w:val="1"/>
                <w:color w:val="3333ff"/>
                <w:sz w:val="24"/>
                <w:szCs w:val="24"/>
                <w:rtl w:val="0"/>
              </w:rPr>
              <w:t xml:space="preserve">The Healing of the Soul</w:t>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2">
            <w:pPr>
              <w:rPr>
                <w:rFonts w:ascii="Times New Roman" w:cs="Times New Roman" w:eastAsia="Times New Roman" w:hAnsi="Times New Roman"/>
                <w:b w:val="1"/>
                <w:color w:val="3333ff"/>
                <w:sz w:val="24"/>
                <w:szCs w:val="24"/>
              </w:rPr>
            </w:pPr>
            <w:r w:rsidDel="00000000" w:rsidR="00000000" w:rsidRPr="00000000">
              <w:rPr>
                <w:rFonts w:ascii="Times New Roman" w:cs="Times New Roman" w:eastAsia="Times New Roman" w:hAnsi="Times New Roman"/>
                <w:b w:val="1"/>
                <w:color w:val="3333ff"/>
                <w:sz w:val="24"/>
                <w:szCs w:val="24"/>
                <w:rtl w:val="0"/>
              </w:rPr>
              <w:t xml:space="preserve">Guest Speaker: Meghan Sweet</w:t>
            </w:r>
          </w:p>
          <w:p w:rsidR="00000000" w:rsidDel="00000000" w:rsidP="00000000" w:rsidRDefault="00000000" w:rsidRPr="00000000" w14:paraId="000000A3">
            <w:pPr>
              <w:rPr>
                <w:rFonts w:ascii="Times New Roman" w:cs="Times New Roman" w:eastAsia="Times New Roman" w:hAnsi="Times New Roman"/>
                <w:b w:val="1"/>
                <w:color w:val="3333ff"/>
                <w:sz w:val="24"/>
                <w:szCs w:val="24"/>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Readings:</w:t>
            </w:r>
            <w:r w:rsidDel="00000000" w:rsidR="00000000" w:rsidRPr="00000000">
              <w:rPr>
                <w:rtl w:val="0"/>
              </w:rPr>
            </w:r>
          </w:p>
          <w:p w:rsidR="00000000" w:rsidDel="00000000" w:rsidP="00000000" w:rsidRDefault="00000000" w:rsidRPr="00000000" w14:paraId="000000A5">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Hadot, Pierre. “Spiritual Exercises” in </w:t>
            </w:r>
            <w:r w:rsidDel="00000000" w:rsidR="00000000" w:rsidRPr="00000000">
              <w:rPr>
                <w:rFonts w:ascii="Times New Roman" w:cs="Times New Roman" w:eastAsia="Times New Roman" w:hAnsi="Times New Roman"/>
                <w:i w:val="1"/>
                <w:sz w:val="24"/>
                <w:szCs w:val="24"/>
                <w:rtl w:val="0"/>
              </w:rPr>
              <w:t xml:space="preserve">Philosophy as a Way of Life,</w:t>
            </w:r>
            <w:r w:rsidDel="00000000" w:rsidR="00000000" w:rsidRPr="00000000">
              <w:rPr>
                <w:rFonts w:ascii="Times New Roman" w:cs="Times New Roman" w:eastAsia="Times New Roman" w:hAnsi="Times New Roman"/>
                <w:sz w:val="24"/>
                <w:szCs w:val="24"/>
                <w:rtl w:val="0"/>
              </w:rPr>
              <w:t xml:space="preserve"> edited with an introduction by Arnold I. Davidson, translated by Michael Chase. Blackwell Publishers Ltd., 1995</w:t>
            </w:r>
          </w:p>
        </w:tc>
      </w:tr>
      <w:tr>
        <w:trPr>
          <w:cantSplit w:val="0"/>
          <w:tblHeader w:val="0"/>
        </w:trPr>
        <w:tc>
          <w:tcPr>
            <w:tcBorders>
              <w:top w:color="000000" w:space="0" w:sz="6"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6">
            <w:pPr>
              <w:spacing w:after="120" w:before="12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17(12/5)</w:t>
            </w:r>
          </w:p>
          <w:p w:rsidR="00000000" w:rsidDel="00000000" w:rsidP="00000000" w:rsidRDefault="00000000" w:rsidRPr="00000000" w14:paraId="000000A7">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3333ff"/>
                <w:sz w:val="24"/>
                <w:szCs w:val="24"/>
                <w:rtl w:val="0"/>
              </w:rPr>
              <w:t xml:space="preserve">Translation as a Way of Self-Cultivation</w:t>
            </w:r>
            <w:r w:rsidDel="00000000" w:rsidR="00000000" w:rsidRPr="00000000">
              <w:rPr>
                <w:rtl w:val="0"/>
              </w:rPr>
            </w:r>
          </w:p>
        </w:tc>
        <w:tc>
          <w:tcPr>
            <w:tcBorders>
              <w:top w:color="000000" w:space="0" w:sz="6" w:val="single"/>
              <w:left w:color="000000" w:space="0" w:sz="6"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A8">
            <w:pPr>
              <w:tabs>
                <w:tab w:val="left" w:pos="2790"/>
              </w:tabs>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Presentation 4 </w:t>
            </w:r>
            <w:r w:rsidDel="00000000" w:rsidR="00000000" w:rsidRPr="00000000">
              <w:rPr>
                <w:rFonts w:ascii="Times New Roman" w:cs="Times New Roman" w:eastAsia="Times New Roman" w:hAnsi="Times New Roman"/>
                <w:sz w:val="24"/>
                <w:szCs w:val="24"/>
                <w:rtl w:val="0"/>
              </w:rPr>
              <w:t xml:space="preserve"> (DM Paramartha) </w:t>
            </w:r>
          </w:p>
          <w:p w:rsidR="00000000" w:rsidDel="00000000" w:rsidP="00000000" w:rsidRDefault="00000000" w:rsidRPr="00000000" w14:paraId="000000A9">
            <w:pPr>
              <w:tabs>
                <w:tab w:val="left" w:pos="2790"/>
              </w:tabs>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Readings:</w:t>
            </w:r>
            <w:r w:rsidDel="00000000" w:rsidR="00000000" w:rsidRPr="00000000">
              <w:rPr>
                <w:rtl w:val="0"/>
              </w:rPr>
            </w:r>
          </w:p>
          <w:p w:rsidR="00000000" w:rsidDel="00000000" w:rsidP="00000000" w:rsidRDefault="00000000" w:rsidRPr="00000000" w14:paraId="000000AA">
            <w:pPr>
              <w:numPr>
                <w:ilvl w:val="0"/>
                <w:numId w:val="10"/>
              </w:numPr>
              <w:spacing w:after="16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“Interview with Bhikkhu Bodhi: Translator for the Buddha.” In </w:t>
            </w:r>
            <w:r w:rsidDel="00000000" w:rsidR="00000000" w:rsidRPr="00000000">
              <w:rPr>
                <w:rFonts w:ascii="Times New Roman" w:cs="Times New Roman" w:eastAsia="Times New Roman" w:hAnsi="Times New Roman"/>
                <w:i w:val="1"/>
                <w:sz w:val="24"/>
                <w:szCs w:val="24"/>
                <w:rtl w:val="0"/>
              </w:rPr>
              <w:t xml:space="preserve">Inquiring Mind</w:t>
            </w:r>
            <w:r w:rsidDel="00000000" w:rsidR="00000000" w:rsidRPr="00000000">
              <w:rPr>
                <w:rFonts w:ascii="Times New Roman" w:cs="Times New Roman" w:eastAsia="Times New Roman" w:hAnsi="Times New Roman"/>
                <w:sz w:val="24"/>
                <w:szCs w:val="24"/>
                <w:rtl w:val="0"/>
              </w:rPr>
              <w:t xml:space="preserve">  22, no. 2 (Spring 2006). </w:t>
            </w:r>
            <w:hyperlink r:id="rId12">
              <w:r w:rsidDel="00000000" w:rsidR="00000000" w:rsidRPr="00000000">
                <w:rPr>
                  <w:rFonts w:ascii="Times New Roman" w:cs="Times New Roman" w:eastAsia="Times New Roman" w:hAnsi="Times New Roman"/>
                  <w:color w:val="1155cc"/>
                  <w:sz w:val="24"/>
                  <w:szCs w:val="24"/>
                  <w:u w:val="single"/>
                  <w:rtl w:val="0"/>
                </w:rPr>
                <w:t xml:space="preserve">https://www.inquiringmind.com/article/2202_w_bodhi-interview-with-bhikkhu-bodhi-translator-for-the-buddha/</w:t>
              </w:r>
            </w:hyperlink>
            <w:r w:rsidDel="00000000" w:rsidR="00000000" w:rsidRPr="00000000">
              <w:rPr>
                <w:rtl w:val="0"/>
              </w:rPr>
            </w:r>
          </w:p>
        </w:tc>
      </w:tr>
    </w:tbl>
    <w:p w:rsidR="00000000" w:rsidDel="00000000" w:rsidP="00000000" w:rsidRDefault="00000000" w:rsidRPr="00000000" w14:paraId="000000AB">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pacing w:line="259.20000000000005"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Electronics policy</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spacing w:line="259.2000000000000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technology (computers, cell phones, tablets) use is generally not allowed in DRBU classes, students in this course will be allowed to use devices in the lab section and in class for research and communication </w:t>
      </w:r>
      <w:r w:rsidDel="00000000" w:rsidR="00000000" w:rsidRPr="00000000">
        <w:rPr>
          <w:rFonts w:ascii="Times New Roman" w:cs="Times New Roman" w:eastAsia="Times New Roman" w:hAnsi="Times New Roman"/>
          <w:b w:val="1"/>
          <w:sz w:val="24"/>
          <w:szCs w:val="24"/>
          <w:u w:val="single"/>
          <w:rtl w:val="0"/>
        </w:rPr>
        <w:t xml:space="preserve">only</w:t>
      </w:r>
      <w:r w:rsidDel="00000000" w:rsidR="00000000" w:rsidRPr="00000000">
        <w:rPr>
          <w:rFonts w:ascii="Times New Roman" w:cs="Times New Roman" w:eastAsia="Times New Roman" w:hAnsi="Times New Roman"/>
          <w:sz w:val="24"/>
          <w:szCs w:val="24"/>
          <w:rtl w:val="0"/>
        </w:rPr>
        <w:t xml:space="preserve"> for the purposes of translation-related activities. Please respect guest lecturers and those speaking in class discussions by paying full attention and not misusing technology.</w:t>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Academic Dishonesty and Plagiarism</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responsible for submitting your own original work. Plagiarism includes copying passages from someone else’s work, using someone else’s insights without acknowledgement, or paraphrasing another’s original phrases without acknowledgement. Using someone else’s words or ideas without proper citations will affect your grade or result in failing the course. Be sure that you provide complete citations for </w:t>
      </w:r>
      <w:r w:rsidDel="00000000" w:rsidR="00000000" w:rsidRPr="00000000">
        <w:rPr>
          <w:rFonts w:ascii="Times New Roman" w:cs="Times New Roman" w:eastAsia="Times New Roman" w:hAnsi="Times New Roman"/>
          <w:i w:val="1"/>
          <w:sz w:val="24"/>
          <w:szCs w:val="24"/>
          <w:rtl w:val="0"/>
        </w:rPr>
        <w:t xml:space="preserve">any</w:t>
      </w:r>
      <w:r w:rsidDel="00000000" w:rsidR="00000000" w:rsidRPr="00000000">
        <w:rPr>
          <w:rFonts w:ascii="Times New Roman" w:cs="Times New Roman" w:eastAsia="Times New Roman" w:hAnsi="Times New Roman"/>
          <w:sz w:val="24"/>
          <w:szCs w:val="24"/>
          <w:rtl w:val="0"/>
        </w:rPr>
        <w:t xml:space="preserve"> material that helps shape your translations, even if you are paraphrasing another person’s text in your own words. Papers that do not meet academic standards for citation may not be credited for the course and, if plagiarism is a concern, may be reported to the Program Director.</w:t>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Disability Services</w:t>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spacing w:line="273.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Office of Disability Services has been designated by the University as the primary office to guide, counsel, and assist students with disabilities. If you already receive services through the Office of Disability Services and require accommodations for this class, make an appointment with me as soon as possible to discuss your approved accommodation needs. Please bring your accommodation letter with you to the appointment. Your professors will hold any information you share with them in the strictest confidence unless you give them permission to do otherwise. If you have not contacted the Office of Disability Services and need accommodations, your professors will be happy to refer you.</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Ind w:w="0.0" w:type="dxa"/>
      <w:tblCellMar>
        <w:top w:w="0.0" w:type="dxa"/>
        <w:left w:w="108.0" w:type="dxa"/>
        <w:bottom w:w="0.0" w:type="dxa"/>
        <w:right w:w="108.0" w:type="dxa"/>
      </w:tblCellMar>
    </w:tblPr>
  </w:style>
  <w:style w:type="paragraph" w:styleId="ListParagraph">
    <w:name w:val="List Paragraph"/>
    <w:basedOn w:val="Normal"/>
    <w:uiPriority w:val="34"/>
    <w:qFormat w:val="1"/>
    <w:rsid w:val="001309ED"/>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accesstoinsight.org/tipitaka/kn/snp/snp.1.08.amar.html" TargetMode="External"/><Relationship Id="rId10" Type="http://schemas.openxmlformats.org/officeDocument/2006/relationships/hyperlink" Target="https://www.scienceandnonduality.com/article/on-spiritual-bypassing-and-relationship" TargetMode="External"/><Relationship Id="rId12" Type="http://schemas.openxmlformats.org/officeDocument/2006/relationships/hyperlink" Target="https://www.inquiringmind.com/article/2202_w_bodhi-interview-with-bhikkhu-bodhi-translator-for-the-buddha/" TargetMode="External"/><Relationship Id="rId9" Type="http://schemas.openxmlformats.org/officeDocument/2006/relationships/hyperlink" Target="https://www.accesstoinsight.org/tipitaka/an/an03/an03.099.than.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mergencemagazine.org/story/lone-moon-lights-cold-spring/" TargetMode="External"/><Relationship Id="rId8" Type="http://schemas.openxmlformats.org/officeDocument/2006/relationships/hyperlink" Target="https://www.dhammatalks.org/suttas/MN/MN6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qlfOQ/wBeBllo/sJnMNN8zTGvw==">AMUW2mUHVqwLrhTRgTzAEneNfLcuNEg35Q0XSTTtFU/GPEnxfog5DK5Nq+rPdZ+ftwbMHvbcUMbq4gGpU58fOZ0TOjxvLBoOT85M9/UNlzN+KO/Zel26RHtdJObE2d5bhgiJYveH7MrhKSPWOtMIUI3ucQlvGYxUgm09Q/U0P15HrXUFGUlVDWiys3/pF6JsUsk0toDpk9kQ1OVef+2hMg3oBTnMsBhGRvLq61nnOlirkAVBfEssB/7no30X3iOn7zkcySe+cbdxPUmhYqkEeyFi97/5EycFBPc8ytJhyaask+3/4P/Z8PrEE2rkI7XBhQJLDZfHGmc7E420gTZYZhiXqoaKutep4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2021-09-01T16:42:00Z</dcterms:created>
  <dc:creator>Heng Yin Shr</dc:creator>
</cp:coreProperties>
</file>